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1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0D71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РОССИЙСКА ФЕДЕРАЦИЯ</w:t>
      </w:r>
    </w:p>
    <w:p w:rsidR="00140D71" w:rsidRPr="00F97055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40D71" w:rsidRPr="00F97055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 xml:space="preserve"> АДМИНИСТРАЦИЯ </w:t>
      </w:r>
    </w:p>
    <w:p w:rsidR="00140D71" w:rsidRPr="00F97055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МУНИЦИПАЛЬНОГО ОБРАЗОВАНИЯ</w:t>
      </w:r>
    </w:p>
    <w:p w:rsidR="00140D71" w:rsidRPr="00F97055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БУДОГОЩСКОЕ ГОРОДСКОЕ  ПОСЕЛЕНИЕ</w:t>
      </w:r>
    </w:p>
    <w:p w:rsidR="00140D71" w:rsidRPr="00F97055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КИРИШСКОГО МУНИЦИПАЛЬНОГО РАЙОНА</w:t>
      </w:r>
    </w:p>
    <w:p w:rsidR="00140D71" w:rsidRPr="00F97055" w:rsidRDefault="00140D71" w:rsidP="008528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ЛЕНИНГРАДСКОЙ ОБЛАСТИ</w:t>
      </w:r>
    </w:p>
    <w:p w:rsidR="00140D71" w:rsidRPr="00F97055" w:rsidRDefault="00140D71" w:rsidP="0085285D">
      <w:pPr>
        <w:rPr>
          <w:rFonts w:ascii="Times New Roman" w:hAnsi="Times New Roman"/>
          <w:b/>
        </w:rPr>
      </w:pPr>
    </w:p>
    <w:p w:rsidR="00140D71" w:rsidRDefault="00140D71" w:rsidP="0085285D">
      <w:pPr>
        <w:jc w:val="center"/>
        <w:rPr>
          <w:rFonts w:ascii="Times New Roman" w:hAnsi="Times New Roman"/>
          <w:b/>
        </w:rPr>
      </w:pPr>
      <w:r w:rsidRPr="00F97055">
        <w:rPr>
          <w:rFonts w:ascii="Times New Roman" w:hAnsi="Times New Roman"/>
          <w:b/>
        </w:rPr>
        <w:t>ПОСТАНОВЛЕНИЕ</w:t>
      </w:r>
    </w:p>
    <w:p w:rsidR="00140D71" w:rsidRPr="00F97055" w:rsidRDefault="00140D71" w:rsidP="0085285D">
      <w:pPr>
        <w:jc w:val="center"/>
        <w:rPr>
          <w:rFonts w:ascii="Times New Roman" w:hAnsi="Times New Roman"/>
          <w:b/>
        </w:rPr>
      </w:pPr>
    </w:p>
    <w:p w:rsidR="00140D71" w:rsidRPr="0035470F" w:rsidRDefault="00140D71" w:rsidP="0085285D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от  08 ноября 2019 года   № 401 </w:t>
      </w:r>
      <w:r w:rsidRPr="00DB5B8E">
        <w:rPr>
          <w:rFonts w:ascii="Times New Roman" w:hAnsi="Times New Roman"/>
          <w:sz w:val="22"/>
          <w:szCs w:val="22"/>
          <w:u w:val="single"/>
        </w:rPr>
        <w:t>___</w:t>
      </w:r>
    </w:p>
    <w:tbl>
      <w:tblPr>
        <w:tblW w:w="0" w:type="auto"/>
        <w:tblLook w:val="01E0"/>
      </w:tblPr>
      <w:tblGrid>
        <w:gridCol w:w="5154"/>
        <w:gridCol w:w="2208"/>
        <w:gridCol w:w="2209"/>
      </w:tblGrid>
      <w:tr w:rsidR="00140D71" w:rsidTr="0085285D">
        <w:tc>
          <w:tcPr>
            <w:tcW w:w="3190" w:type="dxa"/>
          </w:tcPr>
          <w:tbl>
            <w:tblPr>
              <w:tblpPr w:leftFromText="180" w:rightFromText="180" w:bottomFromText="20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28"/>
            </w:tblGrid>
            <w:tr w:rsidR="00140D71">
              <w:trPr>
                <w:trHeight w:val="1985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71" w:rsidRDefault="00140D71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О внесении изменений постановление от 29.12.2017 года № 213 «Об утверждении  муниципальной программы «Обеспечение качественным жильем граждан на территории Будогощского городского поселения»</w:t>
                  </w:r>
                </w:p>
                <w:p w:rsidR="00140D71" w:rsidRDefault="00140D71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</w:tbl>
          <w:p w:rsidR="00140D71" w:rsidRDefault="00140D7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40D71" w:rsidRDefault="00140D7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140D71" w:rsidRDefault="00140D71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140D71" w:rsidRDefault="00140D71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</w:rPr>
        <w:t xml:space="preserve">Администрация Будогощского городского поселения    ПОСТАНОВЛЯЕТ:   </w:t>
      </w:r>
    </w:p>
    <w:p w:rsidR="00140D71" w:rsidRDefault="00140D71" w:rsidP="0085285D">
      <w:p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0D71" w:rsidRPr="00DB5B8E" w:rsidRDefault="00140D71" w:rsidP="00DB5B8E">
      <w:pPr>
        <w:pStyle w:val="ListParagraph"/>
        <w:numPr>
          <w:ilvl w:val="0"/>
          <w:numId w:val="5"/>
        </w:numPr>
        <w:ind w:left="0" w:right="-108" w:firstLine="567"/>
        <w:jc w:val="both"/>
        <w:rPr>
          <w:rFonts w:ascii="Times New Roman" w:hAnsi="Times New Roman"/>
        </w:rPr>
      </w:pPr>
      <w:r w:rsidRPr="00DB5B8E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>изменения</w:t>
      </w:r>
      <w:r w:rsidRPr="00DB5B8E">
        <w:rPr>
          <w:rFonts w:ascii="Times New Roman" w:hAnsi="Times New Roman"/>
        </w:rPr>
        <w:t xml:space="preserve"> в постановление от  29.12.2017 года № 213 «Об</w:t>
      </w:r>
      <w:r>
        <w:rPr>
          <w:rFonts w:ascii="Times New Roman" w:hAnsi="Times New Roman"/>
        </w:rPr>
        <w:t xml:space="preserve"> </w:t>
      </w:r>
      <w:r w:rsidRPr="00DB5B8E">
        <w:rPr>
          <w:rFonts w:ascii="Times New Roman" w:hAnsi="Times New Roman"/>
        </w:rPr>
        <w:t>утверждении муниципальной программы «Обеспечение качественным жильем граждан на территории Будогощского городского поселения»:</w:t>
      </w:r>
    </w:p>
    <w:p w:rsidR="00140D71" w:rsidRPr="00154A3E" w:rsidRDefault="00140D71" w:rsidP="00154A3E">
      <w:pPr>
        <w:ind w:left="660" w:right="-108"/>
        <w:jc w:val="both"/>
        <w:rPr>
          <w:rFonts w:ascii="Times New Roman" w:hAnsi="Times New Roman"/>
        </w:rPr>
      </w:pPr>
    </w:p>
    <w:p w:rsidR="00140D71" w:rsidRDefault="00140D71" w:rsidP="001E1F1E">
      <w:pPr>
        <w:pStyle w:val="ListParagraph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</w:t>
      </w:r>
      <w:r w:rsidRPr="001018B5">
        <w:rPr>
          <w:rFonts w:ascii="Times New Roman" w:hAnsi="Times New Roman"/>
        </w:rPr>
        <w:t>аспорте муниципальной программы  «Обеспечение качественным жильем граждан на территории Будогощского городского поселения» (далее - муниципальная программа)</w:t>
      </w:r>
      <w:r>
        <w:rPr>
          <w:rFonts w:ascii="Times New Roman" w:hAnsi="Times New Roman"/>
        </w:rPr>
        <w:t>:</w:t>
      </w:r>
    </w:p>
    <w:p w:rsidR="00140D71" w:rsidRPr="001018B5" w:rsidRDefault="00140D71" w:rsidP="001018B5">
      <w:pPr>
        <w:pStyle w:val="ListParagraph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«Финансовое обеспечение муниципальной программы, в т. ч. по источникам финансирования» читать:</w:t>
      </w:r>
    </w:p>
    <w:p w:rsidR="00140D71" w:rsidRPr="001018B5" w:rsidRDefault="00140D71" w:rsidP="001018B5">
      <w:pPr>
        <w:pStyle w:val="ListParagraph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«Объем финансовых средств, предусмотренных на реализацию программы  в 2018-2021 гг. составляет: </w:t>
      </w:r>
      <w:r>
        <w:rPr>
          <w:rFonts w:ascii="Times New Roman" w:hAnsi="Times New Roman"/>
        </w:rPr>
        <w:t>2270,65</w:t>
      </w:r>
      <w:r w:rsidRPr="001018B5">
        <w:rPr>
          <w:rFonts w:ascii="Times New Roman" w:hAnsi="Times New Roman"/>
        </w:rPr>
        <w:t xml:space="preserve"> тыс. рублей, в том числе:</w:t>
      </w:r>
    </w:p>
    <w:p w:rsidR="00140D71" w:rsidRPr="001018B5" w:rsidRDefault="00140D71" w:rsidP="001018B5">
      <w:pPr>
        <w:pStyle w:val="ListParagraph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федеральный бюджет – 0 тыс. рублей;</w:t>
      </w:r>
    </w:p>
    <w:p w:rsidR="00140D71" w:rsidRPr="001018B5" w:rsidRDefault="00140D71" w:rsidP="001018B5">
      <w:pPr>
        <w:pStyle w:val="ListParagraph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средства областного бюджета – 0 тыс. рублей; </w:t>
      </w:r>
    </w:p>
    <w:p w:rsidR="00140D71" w:rsidRPr="001018B5" w:rsidRDefault="00140D71" w:rsidP="001018B5">
      <w:pPr>
        <w:pStyle w:val="ListParagraph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бюджет муниципального образования Будогощское городское  поселение Киришского муниципального района Ленинградской области – </w:t>
      </w:r>
      <w:r>
        <w:rPr>
          <w:rFonts w:ascii="Times New Roman" w:hAnsi="Times New Roman"/>
        </w:rPr>
        <w:t>2270,65</w:t>
      </w:r>
      <w:r w:rsidRPr="001018B5">
        <w:rPr>
          <w:rFonts w:ascii="Times New Roman" w:hAnsi="Times New Roman"/>
        </w:rPr>
        <w:t xml:space="preserve"> тыс. рублей;</w:t>
      </w:r>
    </w:p>
    <w:p w:rsidR="00140D71" w:rsidRDefault="00140D71" w:rsidP="001018B5">
      <w:pPr>
        <w:pStyle w:val="ListParagraph"/>
        <w:ind w:left="0"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прочие источники – 0 тыс. рублей»</w:t>
      </w:r>
    </w:p>
    <w:p w:rsidR="00140D71" w:rsidRPr="001018B5" w:rsidRDefault="00140D71" w:rsidP="001E1F1E">
      <w:pPr>
        <w:pStyle w:val="ListParagraph"/>
        <w:numPr>
          <w:ilvl w:val="1"/>
          <w:numId w:val="5"/>
        </w:numPr>
        <w:ind w:left="0" w:right="-108" w:firstLine="0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В текстовой части раздела 4 «Ресурсное обеспечение муниципальной программы «Обеспечение качественным жильем граждан на территории Будогощского городского поселения» читать:</w:t>
      </w:r>
    </w:p>
    <w:p w:rsidR="00140D71" w:rsidRPr="001E1F1E" w:rsidRDefault="00140D71" w:rsidP="001E1F1E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E1F1E">
        <w:rPr>
          <w:rFonts w:ascii="Times New Roman" w:hAnsi="Times New Roman"/>
        </w:rPr>
        <w:t xml:space="preserve">Объем финансовых средств, предусмотренных на реализацию программы  в 2018-2021 гг. составляет: </w:t>
      </w:r>
      <w:r>
        <w:rPr>
          <w:rFonts w:ascii="Times New Roman" w:hAnsi="Times New Roman"/>
        </w:rPr>
        <w:t>2270,65</w:t>
      </w:r>
      <w:r w:rsidRPr="001E1F1E">
        <w:rPr>
          <w:rFonts w:ascii="Times New Roman" w:hAnsi="Times New Roman"/>
        </w:rPr>
        <w:t xml:space="preserve"> тыс. рублей, в том числе за счет средств местного, областного, федерального бюджетов, прочих источников по годам:</w:t>
      </w:r>
    </w:p>
    <w:p w:rsidR="00140D71" w:rsidRPr="001E1F1E" w:rsidRDefault="00140D71" w:rsidP="001E1F1E">
      <w:pPr>
        <w:ind w:right="-108"/>
        <w:jc w:val="both"/>
        <w:rPr>
          <w:rFonts w:ascii="Times New Roman" w:hAnsi="Times New Roman"/>
        </w:rPr>
      </w:pPr>
      <w:r w:rsidRPr="001E1F1E">
        <w:rPr>
          <w:rFonts w:ascii="Times New Roman" w:hAnsi="Times New Roman"/>
        </w:rPr>
        <w:t>2018 г – 43</w:t>
      </w:r>
      <w:r>
        <w:rPr>
          <w:rFonts w:ascii="Times New Roman" w:hAnsi="Times New Roman"/>
        </w:rPr>
        <w:t>2</w:t>
      </w:r>
      <w:r w:rsidRPr="001E1F1E">
        <w:rPr>
          <w:rFonts w:ascii="Times New Roman" w:hAnsi="Times New Roman"/>
        </w:rPr>
        <w:t>,</w:t>
      </w:r>
      <w:r>
        <w:rPr>
          <w:rFonts w:ascii="Times New Roman" w:hAnsi="Times New Roman"/>
        </w:rPr>
        <w:t>18</w:t>
      </w:r>
      <w:r w:rsidRPr="001E1F1E">
        <w:rPr>
          <w:rFonts w:ascii="Times New Roman" w:hAnsi="Times New Roman"/>
        </w:rPr>
        <w:t xml:space="preserve"> тыс.руб.</w:t>
      </w:r>
    </w:p>
    <w:p w:rsidR="00140D71" w:rsidRPr="001E1F1E" w:rsidRDefault="00140D71" w:rsidP="001E1F1E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г – 482,49 </w:t>
      </w:r>
      <w:r w:rsidRPr="001E1F1E">
        <w:rPr>
          <w:rFonts w:ascii="Times New Roman" w:hAnsi="Times New Roman"/>
        </w:rPr>
        <w:t>тыс.руб.</w:t>
      </w:r>
    </w:p>
    <w:p w:rsidR="00140D71" w:rsidRPr="001E1F1E" w:rsidRDefault="00140D71" w:rsidP="001E1F1E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 г – 677,99</w:t>
      </w:r>
      <w:r w:rsidRPr="001E1F1E">
        <w:rPr>
          <w:rFonts w:ascii="Times New Roman" w:hAnsi="Times New Roman"/>
        </w:rPr>
        <w:t xml:space="preserve"> тыс.руб.</w:t>
      </w:r>
    </w:p>
    <w:p w:rsidR="00140D71" w:rsidRDefault="00140D71" w:rsidP="001E1F1E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 г – 677,99</w:t>
      </w:r>
      <w:r w:rsidRPr="001E1F1E">
        <w:rPr>
          <w:rFonts w:ascii="Times New Roman" w:hAnsi="Times New Roman"/>
        </w:rPr>
        <w:t xml:space="preserve"> тыс.руб.</w:t>
      </w:r>
      <w:r>
        <w:rPr>
          <w:rFonts w:ascii="Times New Roman" w:hAnsi="Times New Roman"/>
        </w:rPr>
        <w:t>»</w:t>
      </w:r>
    </w:p>
    <w:p w:rsidR="00140D71" w:rsidRPr="001018B5" w:rsidRDefault="00140D71" w:rsidP="001018B5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Pr="001018B5">
        <w:rPr>
          <w:rFonts w:ascii="Times New Roman" w:hAnsi="Times New Roman"/>
        </w:rPr>
        <w:t>В Приложении № 4:</w:t>
      </w:r>
    </w:p>
    <w:p w:rsidR="00140D71" w:rsidRPr="001018B5" w:rsidRDefault="00140D71" w:rsidP="001018B5">
      <w:pPr>
        <w:ind w:right="-1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«Муниципальная программа «Обеспечение качественным жильем граждан на территории Будогощского городского поселения» «2019» столбцы 7 и 10 читать «</w:t>
      </w:r>
      <w:r>
        <w:rPr>
          <w:rFonts w:ascii="Times New Roman" w:hAnsi="Times New Roman"/>
        </w:rPr>
        <w:t>482,49</w:t>
      </w:r>
      <w:r w:rsidRPr="001018B5">
        <w:rPr>
          <w:rFonts w:ascii="Times New Roman" w:hAnsi="Times New Roman"/>
        </w:rPr>
        <w:t>»;</w:t>
      </w:r>
    </w:p>
    <w:p w:rsidR="00140D71" w:rsidRDefault="00140D71" w:rsidP="001018B5">
      <w:pPr>
        <w:ind w:right="-1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- по строке </w:t>
      </w:r>
      <w:r>
        <w:rPr>
          <w:rFonts w:ascii="Times New Roman" w:hAnsi="Times New Roman"/>
        </w:rPr>
        <w:t>2</w:t>
      </w:r>
      <w:r w:rsidRPr="001018B5">
        <w:rPr>
          <w:rFonts w:ascii="Times New Roman" w:hAnsi="Times New Roman"/>
        </w:rPr>
        <w:t xml:space="preserve"> «итого» столбцы 7 и 10 читать «</w:t>
      </w:r>
      <w:r>
        <w:rPr>
          <w:rFonts w:ascii="Times New Roman" w:hAnsi="Times New Roman"/>
        </w:rPr>
        <w:t>1999,83</w:t>
      </w:r>
      <w:r w:rsidRPr="001018B5">
        <w:rPr>
          <w:rFonts w:ascii="Times New Roman" w:hAnsi="Times New Roman"/>
        </w:rPr>
        <w:t>»; «2019» столбцы 7 и 10 читать «</w:t>
      </w:r>
      <w:r>
        <w:rPr>
          <w:rFonts w:ascii="Times New Roman" w:hAnsi="Times New Roman"/>
        </w:rPr>
        <w:t>45</w:t>
      </w:r>
      <w:r w:rsidRPr="001018B5">
        <w:rPr>
          <w:rFonts w:ascii="Times New Roman" w:hAnsi="Times New Roman"/>
        </w:rPr>
        <w:t>8,4</w:t>
      </w:r>
      <w:r>
        <w:rPr>
          <w:rFonts w:ascii="Times New Roman" w:hAnsi="Times New Roman"/>
        </w:rPr>
        <w:t>9»;</w:t>
      </w:r>
    </w:p>
    <w:p w:rsidR="00140D71" w:rsidRDefault="00140D71" w:rsidP="009D5360">
      <w:pPr>
        <w:ind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>- по строке 2</w:t>
      </w:r>
      <w:r>
        <w:rPr>
          <w:rFonts w:ascii="Times New Roman" w:hAnsi="Times New Roman"/>
        </w:rPr>
        <w:t>.1</w:t>
      </w:r>
      <w:r w:rsidRPr="001018B5">
        <w:rPr>
          <w:rFonts w:ascii="Times New Roman" w:hAnsi="Times New Roman"/>
        </w:rPr>
        <w:t xml:space="preserve"> «итого» столбцы 7 и 10 читать «1999,83»; «2019»</w:t>
      </w:r>
      <w:r>
        <w:rPr>
          <w:rFonts w:ascii="Times New Roman" w:hAnsi="Times New Roman"/>
        </w:rPr>
        <w:t xml:space="preserve"> столбцы 7 и 10 читать «458,49»;</w:t>
      </w:r>
    </w:p>
    <w:p w:rsidR="00140D71" w:rsidRPr="001018B5" w:rsidRDefault="00140D71" w:rsidP="001018B5">
      <w:pPr>
        <w:ind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- по строке </w:t>
      </w:r>
      <w:r>
        <w:rPr>
          <w:rFonts w:ascii="Times New Roman" w:hAnsi="Times New Roman"/>
        </w:rPr>
        <w:t>4</w:t>
      </w:r>
      <w:r w:rsidRPr="001018B5">
        <w:rPr>
          <w:rFonts w:ascii="Times New Roman" w:hAnsi="Times New Roman"/>
        </w:rPr>
        <w:t xml:space="preserve"> «итого» столбцы 7 и 10 читать «1</w:t>
      </w:r>
      <w:r>
        <w:rPr>
          <w:rFonts w:ascii="Times New Roman" w:hAnsi="Times New Roman"/>
        </w:rPr>
        <w:t>09,98</w:t>
      </w:r>
      <w:r w:rsidRPr="001018B5">
        <w:rPr>
          <w:rFonts w:ascii="Times New Roman" w:hAnsi="Times New Roman"/>
        </w:rPr>
        <w:t>»; «2019» столбцы 7 и 10 читать «</w:t>
      </w:r>
      <w:r>
        <w:rPr>
          <w:rFonts w:ascii="Times New Roman" w:hAnsi="Times New Roman"/>
        </w:rPr>
        <w:t>0,00</w:t>
      </w:r>
      <w:r w:rsidRPr="001018B5">
        <w:rPr>
          <w:rFonts w:ascii="Times New Roman" w:hAnsi="Times New Roman"/>
        </w:rPr>
        <w:t>»;</w:t>
      </w:r>
    </w:p>
    <w:p w:rsidR="00140D71" w:rsidRDefault="00140D71" w:rsidP="001018B5">
      <w:pPr>
        <w:ind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- по строке </w:t>
      </w:r>
      <w:r>
        <w:rPr>
          <w:rFonts w:ascii="Times New Roman" w:hAnsi="Times New Roman"/>
        </w:rPr>
        <w:t>4</w:t>
      </w:r>
      <w:r w:rsidRPr="001018B5">
        <w:rPr>
          <w:rFonts w:ascii="Times New Roman" w:hAnsi="Times New Roman"/>
        </w:rPr>
        <w:t>.1 «итого» столбцы 7 и 10 читать «1</w:t>
      </w:r>
      <w:r>
        <w:rPr>
          <w:rFonts w:ascii="Times New Roman" w:hAnsi="Times New Roman"/>
        </w:rPr>
        <w:t>0</w:t>
      </w:r>
      <w:r w:rsidRPr="001018B5">
        <w:rPr>
          <w:rFonts w:ascii="Times New Roman" w:hAnsi="Times New Roman"/>
        </w:rPr>
        <w:t>9,</w:t>
      </w:r>
      <w:r>
        <w:rPr>
          <w:rFonts w:ascii="Times New Roman" w:hAnsi="Times New Roman"/>
        </w:rPr>
        <w:t>9</w:t>
      </w:r>
      <w:r w:rsidRPr="001018B5">
        <w:rPr>
          <w:rFonts w:ascii="Times New Roman" w:hAnsi="Times New Roman"/>
        </w:rPr>
        <w:t>8»; «2019» столбцы 7 и 1</w:t>
      </w:r>
      <w:r>
        <w:rPr>
          <w:rFonts w:ascii="Times New Roman" w:hAnsi="Times New Roman"/>
        </w:rPr>
        <w:t>0 читать «0,00»;</w:t>
      </w:r>
    </w:p>
    <w:p w:rsidR="00140D71" w:rsidRPr="001018B5" w:rsidRDefault="00140D71" w:rsidP="001018B5">
      <w:pPr>
        <w:ind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- по строке </w:t>
      </w:r>
      <w:r>
        <w:rPr>
          <w:rFonts w:ascii="Times New Roman" w:hAnsi="Times New Roman"/>
        </w:rPr>
        <w:t>5</w:t>
      </w:r>
      <w:r w:rsidRPr="001018B5">
        <w:rPr>
          <w:rFonts w:ascii="Times New Roman" w:hAnsi="Times New Roman"/>
        </w:rPr>
        <w:t xml:space="preserve"> «итого» столбцы 7 и 10 читать «</w:t>
      </w:r>
      <w:r>
        <w:rPr>
          <w:rFonts w:ascii="Times New Roman" w:hAnsi="Times New Roman"/>
        </w:rPr>
        <w:t>70,84</w:t>
      </w:r>
      <w:r w:rsidRPr="001018B5">
        <w:rPr>
          <w:rFonts w:ascii="Times New Roman" w:hAnsi="Times New Roman"/>
        </w:rPr>
        <w:t>»; «2019» столбцы 7 и 10 читать «0,00»;</w:t>
      </w:r>
    </w:p>
    <w:p w:rsidR="00140D71" w:rsidRDefault="00140D71" w:rsidP="001018B5">
      <w:pPr>
        <w:ind w:right="-108"/>
        <w:jc w:val="both"/>
        <w:rPr>
          <w:rFonts w:ascii="Times New Roman" w:hAnsi="Times New Roman"/>
        </w:rPr>
      </w:pPr>
      <w:r w:rsidRPr="001018B5">
        <w:rPr>
          <w:rFonts w:ascii="Times New Roman" w:hAnsi="Times New Roman"/>
        </w:rPr>
        <w:t xml:space="preserve">- по строке </w:t>
      </w:r>
      <w:r>
        <w:rPr>
          <w:rFonts w:ascii="Times New Roman" w:hAnsi="Times New Roman"/>
        </w:rPr>
        <w:t>5</w:t>
      </w:r>
      <w:r w:rsidRPr="001018B5">
        <w:rPr>
          <w:rFonts w:ascii="Times New Roman" w:hAnsi="Times New Roman"/>
        </w:rPr>
        <w:t>.1 «итого» столбцы 7 и 10 читать «</w:t>
      </w:r>
      <w:r>
        <w:rPr>
          <w:rFonts w:ascii="Times New Roman" w:hAnsi="Times New Roman"/>
        </w:rPr>
        <w:t>70,84</w:t>
      </w:r>
      <w:r w:rsidRPr="001018B5">
        <w:rPr>
          <w:rFonts w:ascii="Times New Roman" w:hAnsi="Times New Roman"/>
        </w:rPr>
        <w:t>»; «2019» столбцы 7 и 10 читать «0,00»;</w:t>
      </w:r>
    </w:p>
    <w:p w:rsidR="00140D71" w:rsidRDefault="00140D71" w:rsidP="001E1F1E">
      <w:pPr>
        <w:ind w:right="-1"/>
        <w:jc w:val="both"/>
      </w:pPr>
      <w:r>
        <w:rPr>
          <w:rFonts w:ascii="Times New Roman" w:hAnsi="Times New Roman"/>
        </w:rPr>
        <w:t xml:space="preserve">          2. Опубликовать настоящее постановление в газете «Будогощский вестник» и разместить на официальном сайте поселения.</w:t>
      </w:r>
    </w:p>
    <w:p w:rsidR="00140D71" w:rsidRDefault="00140D71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   Постановление вступает в силу после его официального опубликования.</w:t>
      </w:r>
    </w:p>
    <w:p w:rsidR="00140D71" w:rsidRDefault="00140D71" w:rsidP="0085285D">
      <w:pPr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   Контроль за исполнением постановления оставляю за собой.</w:t>
      </w:r>
    </w:p>
    <w:p w:rsidR="00140D71" w:rsidRDefault="00140D71" w:rsidP="0085285D">
      <w:pPr>
        <w:ind w:right="-108"/>
        <w:jc w:val="both"/>
        <w:rPr>
          <w:rFonts w:ascii="Times New Roman" w:hAnsi="Times New Roman"/>
        </w:rPr>
      </w:pPr>
    </w:p>
    <w:p w:rsidR="00140D71" w:rsidRDefault="00140D71" w:rsidP="0085285D">
      <w:pPr>
        <w:ind w:right="-108"/>
        <w:jc w:val="both"/>
        <w:rPr>
          <w:rFonts w:ascii="Times New Roman" w:hAnsi="Times New Roman"/>
        </w:rPr>
      </w:pPr>
    </w:p>
    <w:p w:rsidR="00140D71" w:rsidRDefault="00140D71" w:rsidP="0085285D">
      <w:pPr>
        <w:ind w:right="-108"/>
        <w:jc w:val="both"/>
        <w:rPr>
          <w:rFonts w:ascii="Times New Roman" w:hAnsi="Times New Roman"/>
        </w:rPr>
      </w:pPr>
    </w:p>
    <w:p w:rsidR="00140D71" w:rsidRDefault="00140D71" w:rsidP="0085285D">
      <w:pPr>
        <w:ind w:right="-108"/>
        <w:jc w:val="both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Pr="001018B5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Pr="001018B5">
        <w:rPr>
          <w:rFonts w:ascii="Times New Roman" w:hAnsi="Times New Roman"/>
        </w:rPr>
        <w:t xml:space="preserve">  администрации</w:t>
      </w:r>
      <w:r w:rsidRPr="001018B5">
        <w:rPr>
          <w:rFonts w:ascii="Times New Roman" w:hAnsi="Times New Roman"/>
        </w:rPr>
        <w:tab/>
      </w:r>
      <w:r w:rsidRPr="001018B5">
        <w:rPr>
          <w:rFonts w:ascii="Times New Roman" w:hAnsi="Times New Roman"/>
        </w:rPr>
        <w:tab/>
      </w:r>
      <w:r w:rsidRPr="001018B5">
        <w:rPr>
          <w:rFonts w:ascii="Times New Roman" w:hAnsi="Times New Roman"/>
        </w:rPr>
        <w:tab/>
      </w:r>
      <w:r w:rsidRPr="001018B5">
        <w:rPr>
          <w:rFonts w:ascii="Times New Roman" w:hAnsi="Times New Roman"/>
        </w:rPr>
        <w:tab/>
        <w:t xml:space="preserve">                           И.Е. Резинкин</w:t>
      </w: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bookmarkStart w:id="0" w:name="_GoBack"/>
      <w:bookmarkEnd w:id="0"/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Pr="001018B5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p w:rsidR="00140D71" w:rsidRDefault="00140D71" w:rsidP="0085285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дело- 2, КФ, прокуратура, М.В.Несмеловой, Будогощский вестник.</w:t>
      </w:r>
    </w:p>
    <w:sectPr w:rsidR="00140D71" w:rsidSect="001018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71" w:rsidRDefault="00140D71" w:rsidP="00253133">
      <w:r>
        <w:separator/>
      </w:r>
    </w:p>
  </w:endnote>
  <w:endnote w:type="continuationSeparator" w:id="0">
    <w:p w:rsidR="00140D71" w:rsidRDefault="00140D71" w:rsidP="0025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71" w:rsidRDefault="00140D71" w:rsidP="00253133">
      <w:r>
        <w:separator/>
      </w:r>
    </w:p>
  </w:footnote>
  <w:footnote w:type="continuationSeparator" w:id="0">
    <w:p w:rsidR="00140D71" w:rsidRDefault="00140D71" w:rsidP="0025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467"/>
    <w:multiLevelType w:val="multilevel"/>
    <w:tmpl w:val="95683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51414B"/>
    <w:multiLevelType w:val="multilevel"/>
    <w:tmpl w:val="2E46A30E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b/>
      </w:rPr>
    </w:lvl>
  </w:abstractNum>
  <w:abstractNum w:abstractNumId="2">
    <w:nsid w:val="1F2F008D"/>
    <w:multiLevelType w:val="multilevel"/>
    <w:tmpl w:val="8E608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6BA64EC"/>
    <w:multiLevelType w:val="multilevel"/>
    <w:tmpl w:val="106AF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FD492F"/>
    <w:multiLevelType w:val="multilevel"/>
    <w:tmpl w:val="A0E89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CB42F5"/>
    <w:multiLevelType w:val="multilevel"/>
    <w:tmpl w:val="DD9E81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>
    <w:nsid w:val="38AE2A8C"/>
    <w:multiLevelType w:val="multilevel"/>
    <w:tmpl w:val="D0DE72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3A114F00"/>
    <w:multiLevelType w:val="multilevel"/>
    <w:tmpl w:val="CCEC0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BAA2C32"/>
    <w:multiLevelType w:val="multilevel"/>
    <w:tmpl w:val="46E4148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9">
    <w:nsid w:val="3E0E5555"/>
    <w:multiLevelType w:val="multilevel"/>
    <w:tmpl w:val="C9F8E1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>
    <w:nsid w:val="42B14B6F"/>
    <w:multiLevelType w:val="multilevel"/>
    <w:tmpl w:val="2F121B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8AF1D24"/>
    <w:multiLevelType w:val="multilevel"/>
    <w:tmpl w:val="41B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B30E17"/>
    <w:multiLevelType w:val="hybridMultilevel"/>
    <w:tmpl w:val="FC422C06"/>
    <w:lvl w:ilvl="0" w:tplc="D67E2E1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62E53DBA"/>
    <w:multiLevelType w:val="multilevel"/>
    <w:tmpl w:val="89B43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6E212E66"/>
    <w:multiLevelType w:val="multilevel"/>
    <w:tmpl w:val="2F121B42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5">
    <w:nsid w:val="70622FD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E90A86"/>
    <w:multiLevelType w:val="hybridMultilevel"/>
    <w:tmpl w:val="D0EEBC7A"/>
    <w:lvl w:ilvl="0" w:tplc="4246FC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F1B75"/>
    <w:multiLevelType w:val="hybridMultilevel"/>
    <w:tmpl w:val="4336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D41"/>
    <w:rsid w:val="0002023F"/>
    <w:rsid w:val="00077584"/>
    <w:rsid w:val="000A2862"/>
    <w:rsid w:val="000B424A"/>
    <w:rsid w:val="000D162A"/>
    <w:rsid w:val="000E6194"/>
    <w:rsid w:val="001018B5"/>
    <w:rsid w:val="00140D71"/>
    <w:rsid w:val="00152D1D"/>
    <w:rsid w:val="00154A3E"/>
    <w:rsid w:val="001D2F3C"/>
    <w:rsid w:val="001E1F1E"/>
    <w:rsid w:val="00253133"/>
    <w:rsid w:val="00295F39"/>
    <w:rsid w:val="002E479C"/>
    <w:rsid w:val="0035470F"/>
    <w:rsid w:val="003A3E9D"/>
    <w:rsid w:val="003F445E"/>
    <w:rsid w:val="00413F0F"/>
    <w:rsid w:val="00416703"/>
    <w:rsid w:val="00456679"/>
    <w:rsid w:val="004A5E48"/>
    <w:rsid w:val="004F3059"/>
    <w:rsid w:val="00534C17"/>
    <w:rsid w:val="0053516E"/>
    <w:rsid w:val="005601FB"/>
    <w:rsid w:val="00566CC0"/>
    <w:rsid w:val="005826FC"/>
    <w:rsid w:val="005B2F93"/>
    <w:rsid w:val="005F264F"/>
    <w:rsid w:val="005F318A"/>
    <w:rsid w:val="006210B6"/>
    <w:rsid w:val="006D6775"/>
    <w:rsid w:val="00727EF7"/>
    <w:rsid w:val="00775E5D"/>
    <w:rsid w:val="007D7067"/>
    <w:rsid w:val="0085285D"/>
    <w:rsid w:val="00854439"/>
    <w:rsid w:val="0088662A"/>
    <w:rsid w:val="008A321B"/>
    <w:rsid w:val="00900CD7"/>
    <w:rsid w:val="009042FA"/>
    <w:rsid w:val="009067FF"/>
    <w:rsid w:val="00916EC9"/>
    <w:rsid w:val="00953286"/>
    <w:rsid w:val="0096757F"/>
    <w:rsid w:val="009B5C4B"/>
    <w:rsid w:val="009C4373"/>
    <w:rsid w:val="009D5360"/>
    <w:rsid w:val="00A242C9"/>
    <w:rsid w:val="00A60428"/>
    <w:rsid w:val="00AB0D43"/>
    <w:rsid w:val="00AB6969"/>
    <w:rsid w:val="00AE15F2"/>
    <w:rsid w:val="00B83C86"/>
    <w:rsid w:val="00BA7D4D"/>
    <w:rsid w:val="00BF246C"/>
    <w:rsid w:val="00C02584"/>
    <w:rsid w:val="00C82BF9"/>
    <w:rsid w:val="00C96B6E"/>
    <w:rsid w:val="00CA353B"/>
    <w:rsid w:val="00D275E6"/>
    <w:rsid w:val="00DB5B8E"/>
    <w:rsid w:val="00E154BD"/>
    <w:rsid w:val="00E975AF"/>
    <w:rsid w:val="00EA3187"/>
    <w:rsid w:val="00EC46CF"/>
    <w:rsid w:val="00F0607D"/>
    <w:rsid w:val="00F251C8"/>
    <w:rsid w:val="00F51FFC"/>
    <w:rsid w:val="00F536A3"/>
    <w:rsid w:val="00F97055"/>
    <w:rsid w:val="00FC6F90"/>
    <w:rsid w:val="00FD4B3D"/>
    <w:rsid w:val="00FD6D41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5D"/>
    <w:rPr>
      <w:rFonts w:ascii="Arial" w:eastAsia="Times New Roman" w:hAnsi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85D"/>
    <w:pPr>
      <w:ind w:left="720"/>
      <w:contextualSpacing/>
    </w:pPr>
  </w:style>
  <w:style w:type="character" w:customStyle="1" w:styleId="a">
    <w:name w:val="Цветовое выделение"/>
    <w:uiPriority w:val="99"/>
    <w:rsid w:val="0085285D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852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85D"/>
    <w:rPr>
      <w:rFonts w:ascii="Tahoma" w:hAnsi="Tahoma" w:cs="Tahoma"/>
      <w:color w:val="00000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531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133"/>
    <w:rPr>
      <w:rFonts w:ascii="Arial" w:hAnsi="Arial" w:cs="Times New Roman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531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133"/>
    <w:rPr>
      <w:rFonts w:ascii="Arial" w:hAnsi="Arial" w:cs="Times New Roman"/>
      <w:color w:val="000000"/>
      <w:sz w:val="24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2F93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B2F93"/>
    <w:rPr>
      <w:rFonts w:ascii="Times New Roman" w:hAnsi="Times New Roman"/>
      <w:color w:val="auto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D53AD"/>
    <w:rPr>
      <w:rFonts w:ascii="Arial" w:eastAsia="Times New Roman" w:hAnsi="Arial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B2F93"/>
    <w:pPr>
      <w:spacing w:after="120"/>
    </w:pPr>
    <w:rPr>
      <w:rFonts w:ascii="Times New Roman" w:hAnsi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F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5B2F93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B2F9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2F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5B2F93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character" w:styleId="FootnoteReference">
    <w:name w:val="footnote reference"/>
    <w:basedOn w:val="DefaultParagraphFont"/>
    <w:uiPriority w:val="99"/>
    <w:semiHidden/>
    <w:rsid w:val="005B2F9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450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cp:lastPrinted>2018-05-24T06:33:00Z</cp:lastPrinted>
  <dcterms:created xsi:type="dcterms:W3CDTF">2018-12-03T08:05:00Z</dcterms:created>
  <dcterms:modified xsi:type="dcterms:W3CDTF">2019-12-13T11:44:00Z</dcterms:modified>
</cp:coreProperties>
</file>