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59" w:rsidRPr="0084194C" w:rsidRDefault="00EC4759" w:rsidP="00404E8B">
      <w:pPr>
        <w:pStyle w:val="70"/>
        <w:framePr w:w="10145" w:h="1567" w:hRule="exact" w:wrap="none" w:vAnchor="page" w:hAnchor="page" w:x="1123" w:y="1132"/>
        <w:shd w:val="clear" w:color="auto" w:fill="auto"/>
        <w:spacing w:before="0" w:after="0" w:line="280" w:lineRule="exact"/>
        <w:jc w:val="center"/>
        <w:rPr>
          <w:b w:val="0"/>
          <w:sz w:val="24"/>
          <w:szCs w:val="24"/>
        </w:rPr>
      </w:pPr>
      <w:r w:rsidRPr="0084194C">
        <w:rPr>
          <w:b w:val="0"/>
          <w:sz w:val="24"/>
          <w:szCs w:val="24"/>
        </w:rPr>
        <w:t>СОВЕТ ДЕПУТАТОВ</w:t>
      </w:r>
    </w:p>
    <w:p w:rsidR="00EC4759" w:rsidRPr="0084194C" w:rsidRDefault="00EC4759" w:rsidP="00404E8B">
      <w:pPr>
        <w:pStyle w:val="70"/>
        <w:framePr w:w="10145" w:h="1567" w:hRule="exact" w:wrap="none" w:vAnchor="page" w:hAnchor="page" w:x="1123" w:y="1132"/>
        <w:shd w:val="clear" w:color="auto" w:fill="auto"/>
        <w:tabs>
          <w:tab w:val="left" w:leader="underscore" w:pos="8857"/>
        </w:tabs>
        <w:spacing w:before="0" w:after="0" w:line="280" w:lineRule="exact"/>
        <w:jc w:val="center"/>
        <w:rPr>
          <w:b w:val="0"/>
          <w:sz w:val="24"/>
          <w:szCs w:val="24"/>
        </w:rPr>
      </w:pPr>
      <w:r w:rsidRPr="0084194C">
        <w:rPr>
          <w:b w:val="0"/>
          <w:sz w:val="24"/>
          <w:szCs w:val="24"/>
        </w:rPr>
        <w:t>МУНИЦИПАЛЬНОГО ОБРАЗОВАНИЯ</w:t>
      </w:r>
    </w:p>
    <w:p w:rsidR="00404E8B" w:rsidRPr="0084194C" w:rsidRDefault="00404E8B" w:rsidP="00404E8B">
      <w:pPr>
        <w:pStyle w:val="70"/>
        <w:framePr w:w="10145" w:h="1567" w:hRule="exact" w:wrap="none" w:vAnchor="page" w:hAnchor="page" w:x="1123" w:y="1132"/>
        <w:shd w:val="clear" w:color="auto" w:fill="auto"/>
        <w:tabs>
          <w:tab w:val="left" w:leader="underscore" w:pos="8857"/>
        </w:tabs>
        <w:spacing w:before="0" w:after="0" w:line="280" w:lineRule="exact"/>
        <w:jc w:val="center"/>
        <w:rPr>
          <w:b w:val="0"/>
          <w:sz w:val="24"/>
          <w:szCs w:val="24"/>
        </w:rPr>
      </w:pPr>
      <w:r w:rsidRPr="0084194C">
        <w:rPr>
          <w:b w:val="0"/>
          <w:sz w:val="24"/>
          <w:szCs w:val="24"/>
        </w:rPr>
        <w:t xml:space="preserve">БУДОГОЩСКОЕ ГОРОДСКОЕ ПОСЕЛЕНИЕ </w:t>
      </w:r>
    </w:p>
    <w:p w:rsidR="00404E8B" w:rsidRPr="0084194C" w:rsidRDefault="00404E8B" w:rsidP="00404E8B">
      <w:pPr>
        <w:pStyle w:val="70"/>
        <w:framePr w:w="10145" w:h="1567" w:hRule="exact" w:wrap="none" w:vAnchor="page" w:hAnchor="page" w:x="1123" w:y="1132"/>
        <w:shd w:val="clear" w:color="auto" w:fill="auto"/>
        <w:tabs>
          <w:tab w:val="left" w:leader="underscore" w:pos="8857"/>
        </w:tabs>
        <w:spacing w:before="0" w:after="0" w:line="280" w:lineRule="exact"/>
        <w:jc w:val="center"/>
        <w:rPr>
          <w:b w:val="0"/>
          <w:sz w:val="24"/>
          <w:szCs w:val="24"/>
        </w:rPr>
      </w:pPr>
      <w:r w:rsidRPr="0084194C">
        <w:rPr>
          <w:b w:val="0"/>
          <w:sz w:val="24"/>
          <w:szCs w:val="24"/>
        </w:rPr>
        <w:t>КИРИШСКОГО МУНИЦИПАЛЬНОГО РАЙОНА</w:t>
      </w:r>
    </w:p>
    <w:p w:rsidR="00404E8B" w:rsidRPr="0084194C" w:rsidRDefault="00404E8B" w:rsidP="00404E8B">
      <w:pPr>
        <w:pStyle w:val="70"/>
        <w:framePr w:w="10145" w:h="1567" w:hRule="exact" w:wrap="none" w:vAnchor="page" w:hAnchor="page" w:x="1123" w:y="1132"/>
        <w:shd w:val="clear" w:color="auto" w:fill="auto"/>
        <w:tabs>
          <w:tab w:val="left" w:leader="underscore" w:pos="8857"/>
        </w:tabs>
        <w:spacing w:before="0" w:after="0" w:line="280" w:lineRule="exact"/>
        <w:jc w:val="center"/>
        <w:rPr>
          <w:b w:val="0"/>
          <w:sz w:val="24"/>
          <w:szCs w:val="24"/>
        </w:rPr>
      </w:pPr>
      <w:r w:rsidRPr="0084194C">
        <w:rPr>
          <w:b w:val="0"/>
          <w:sz w:val="24"/>
          <w:szCs w:val="24"/>
        </w:rPr>
        <w:t>ЛЕНИНГРАДСКОЙ ОБЛАСТИ</w:t>
      </w:r>
    </w:p>
    <w:p w:rsidR="00404E8B" w:rsidRDefault="00404E8B" w:rsidP="00404E8B">
      <w:pPr>
        <w:pStyle w:val="70"/>
        <w:framePr w:w="10145" w:h="1567" w:hRule="exact" w:wrap="none" w:vAnchor="page" w:hAnchor="page" w:x="1123" w:y="1132"/>
        <w:shd w:val="clear" w:color="auto" w:fill="auto"/>
        <w:tabs>
          <w:tab w:val="left" w:leader="underscore" w:pos="8857"/>
        </w:tabs>
        <w:spacing w:before="0" w:after="0" w:line="280" w:lineRule="exact"/>
        <w:jc w:val="center"/>
      </w:pPr>
    </w:p>
    <w:p w:rsidR="00404E8B" w:rsidRDefault="00404E8B" w:rsidP="00404E8B">
      <w:pPr>
        <w:pStyle w:val="70"/>
        <w:framePr w:w="10145" w:h="1567" w:hRule="exact" w:wrap="none" w:vAnchor="page" w:hAnchor="page" w:x="1123" w:y="1132"/>
        <w:shd w:val="clear" w:color="auto" w:fill="auto"/>
        <w:tabs>
          <w:tab w:val="left" w:leader="underscore" w:pos="8857"/>
        </w:tabs>
        <w:spacing w:before="0" w:after="0" w:line="280" w:lineRule="exact"/>
        <w:ind w:left="400" w:firstLine="720"/>
        <w:jc w:val="center"/>
      </w:pPr>
    </w:p>
    <w:p w:rsidR="00C91271" w:rsidRPr="0084194C" w:rsidRDefault="00EC4759" w:rsidP="00C91271">
      <w:pPr>
        <w:pStyle w:val="70"/>
        <w:framePr w:w="10145" w:h="1115" w:hRule="exact" w:wrap="none" w:vAnchor="page" w:hAnchor="page" w:x="1123" w:y="2781"/>
        <w:shd w:val="clear" w:color="auto" w:fill="auto"/>
        <w:spacing w:before="0" w:after="0" w:line="280" w:lineRule="exact"/>
        <w:ind w:right="20"/>
        <w:jc w:val="center"/>
        <w:rPr>
          <w:b w:val="0"/>
          <w:sz w:val="24"/>
          <w:szCs w:val="24"/>
        </w:rPr>
      </w:pPr>
      <w:r w:rsidRPr="0084194C">
        <w:rPr>
          <w:b w:val="0"/>
          <w:sz w:val="24"/>
          <w:szCs w:val="24"/>
        </w:rPr>
        <w:t>РЕШЕНИЕ</w:t>
      </w:r>
      <w:r w:rsidR="0084194C">
        <w:rPr>
          <w:b w:val="0"/>
          <w:sz w:val="24"/>
          <w:szCs w:val="24"/>
        </w:rPr>
        <w:t xml:space="preserve"> </w:t>
      </w:r>
    </w:p>
    <w:p w:rsidR="00EC4759" w:rsidRPr="00C91271" w:rsidRDefault="00ED37EE" w:rsidP="00C91271">
      <w:pPr>
        <w:pStyle w:val="20"/>
        <w:framePr w:w="10145" w:h="1115" w:hRule="exact" w:wrap="none" w:vAnchor="page" w:hAnchor="page" w:x="1123" w:y="2781"/>
        <w:shd w:val="clear" w:color="auto" w:fill="auto"/>
        <w:tabs>
          <w:tab w:val="left" w:leader="underscore" w:pos="1098"/>
          <w:tab w:val="left" w:leader="underscore" w:pos="2560"/>
          <w:tab w:val="left" w:pos="8857"/>
        </w:tabs>
        <w:spacing w:line="280" w:lineRule="exact"/>
        <w:ind w:left="400"/>
        <w:jc w:val="both"/>
        <w:rPr>
          <w:sz w:val="24"/>
          <w:szCs w:val="24"/>
        </w:rPr>
      </w:pPr>
      <w:r>
        <w:rPr>
          <w:sz w:val="24"/>
          <w:szCs w:val="24"/>
        </w:rPr>
        <w:t xml:space="preserve">От 02 июня </w:t>
      </w:r>
      <w:r w:rsidR="00EC4759" w:rsidRPr="00C91271">
        <w:rPr>
          <w:sz w:val="24"/>
          <w:szCs w:val="24"/>
        </w:rPr>
        <w:t>2020 года</w:t>
      </w:r>
      <w:r w:rsidR="00404E8B" w:rsidRPr="00C91271">
        <w:rPr>
          <w:sz w:val="24"/>
          <w:szCs w:val="24"/>
        </w:rPr>
        <w:t xml:space="preserve"> </w:t>
      </w:r>
      <w:r w:rsidR="00EC4759" w:rsidRPr="00C91271">
        <w:rPr>
          <w:sz w:val="24"/>
          <w:szCs w:val="24"/>
        </w:rPr>
        <w:t>№</w:t>
      </w:r>
      <w:r>
        <w:rPr>
          <w:sz w:val="24"/>
          <w:szCs w:val="24"/>
        </w:rPr>
        <w:t xml:space="preserve"> 9/61</w:t>
      </w:r>
    </w:p>
    <w:p w:rsidR="00404E8B" w:rsidRPr="00CA1668" w:rsidRDefault="00404E8B" w:rsidP="00CA1668">
      <w:pPr>
        <w:pStyle w:val="70"/>
        <w:framePr w:w="10145" w:h="11866" w:hRule="exact" w:wrap="none" w:vAnchor="page" w:hAnchor="page" w:x="1141" w:y="4246"/>
        <w:shd w:val="clear" w:color="auto" w:fill="auto"/>
        <w:spacing w:before="0" w:after="0" w:line="240" w:lineRule="auto"/>
        <w:rPr>
          <w:b w:val="0"/>
          <w:sz w:val="24"/>
          <w:szCs w:val="24"/>
        </w:rPr>
      </w:pPr>
      <w:r w:rsidRPr="00CA1668">
        <w:rPr>
          <w:b w:val="0"/>
          <w:sz w:val="24"/>
          <w:szCs w:val="24"/>
        </w:rPr>
        <w:t xml:space="preserve">Об утверждении </w:t>
      </w:r>
      <w:r w:rsidR="00ED5029">
        <w:rPr>
          <w:b w:val="0"/>
          <w:sz w:val="24"/>
          <w:szCs w:val="24"/>
        </w:rPr>
        <w:t>П</w:t>
      </w:r>
      <w:r w:rsidRPr="00CA1668">
        <w:rPr>
          <w:b w:val="0"/>
          <w:sz w:val="24"/>
          <w:szCs w:val="24"/>
        </w:rPr>
        <w:t>орядка организации</w:t>
      </w:r>
    </w:p>
    <w:p w:rsidR="00404E8B" w:rsidRPr="00CA1668" w:rsidRDefault="00C91271" w:rsidP="00CA1668">
      <w:pPr>
        <w:pStyle w:val="70"/>
        <w:framePr w:w="10145" w:h="11866" w:hRule="exact" w:wrap="none" w:vAnchor="page" w:hAnchor="page" w:x="1141" w:y="4246"/>
        <w:shd w:val="clear" w:color="auto" w:fill="auto"/>
        <w:spacing w:before="0" w:after="0" w:line="240" w:lineRule="auto"/>
        <w:rPr>
          <w:b w:val="0"/>
          <w:sz w:val="24"/>
          <w:szCs w:val="24"/>
        </w:rPr>
      </w:pPr>
      <w:r>
        <w:rPr>
          <w:b w:val="0"/>
          <w:sz w:val="24"/>
          <w:szCs w:val="24"/>
        </w:rPr>
        <w:t>и</w:t>
      </w:r>
      <w:r w:rsidR="00404E8B" w:rsidRPr="00CA1668">
        <w:rPr>
          <w:b w:val="0"/>
          <w:sz w:val="24"/>
          <w:szCs w:val="24"/>
        </w:rPr>
        <w:t xml:space="preserve"> проведения публичных слушаний</w:t>
      </w:r>
    </w:p>
    <w:p w:rsidR="00404E8B" w:rsidRPr="00CA1668" w:rsidRDefault="00C91271" w:rsidP="00CA1668">
      <w:pPr>
        <w:pStyle w:val="70"/>
        <w:framePr w:w="10145" w:h="11866" w:hRule="exact" w:wrap="none" w:vAnchor="page" w:hAnchor="page" w:x="1141" w:y="4246"/>
        <w:shd w:val="clear" w:color="auto" w:fill="auto"/>
        <w:spacing w:before="0" w:after="0" w:line="240" w:lineRule="auto"/>
        <w:rPr>
          <w:b w:val="0"/>
          <w:sz w:val="24"/>
          <w:szCs w:val="24"/>
        </w:rPr>
      </w:pPr>
      <w:r>
        <w:rPr>
          <w:b w:val="0"/>
          <w:sz w:val="24"/>
          <w:szCs w:val="24"/>
        </w:rPr>
        <w:t>в</w:t>
      </w:r>
      <w:r w:rsidR="00404E8B" w:rsidRPr="00CA1668">
        <w:rPr>
          <w:b w:val="0"/>
          <w:sz w:val="24"/>
          <w:szCs w:val="24"/>
        </w:rPr>
        <w:t xml:space="preserve"> муниципальном образовании</w:t>
      </w:r>
    </w:p>
    <w:p w:rsidR="00404E8B" w:rsidRPr="00CA1668" w:rsidRDefault="00404E8B" w:rsidP="00CA1668">
      <w:pPr>
        <w:pStyle w:val="70"/>
        <w:framePr w:w="10145" w:h="11866" w:hRule="exact" w:wrap="none" w:vAnchor="page" w:hAnchor="page" w:x="1141" w:y="4246"/>
        <w:shd w:val="clear" w:color="auto" w:fill="auto"/>
        <w:spacing w:before="0" w:after="0" w:line="240" w:lineRule="auto"/>
        <w:rPr>
          <w:b w:val="0"/>
          <w:sz w:val="24"/>
          <w:szCs w:val="24"/>
        </w:rPr>
      </w:pPr>
      <w:proofErr w:type="spellStart"/>
      <w:r w:rsidRPr="00CA1668">
        <w:rPr>
          <w:b w:val="0"/>
          <w:sz w:val="24"/>
          <w:szCs w:val="24"/>
        </w:rPr>
        <w:t>Будогощское</w:t>
      </w:r>
      <w:proofErr w:type="spellEnd"/>
      <w:r w:rsidRPr="00CA1668">
        <w:rPr>
          <w:b w:val="0"/>
          <w:sz w:val="24"/>
          <w:szCs w:val="24"/>
        </w:rPr>
        <w:t xml:space="preserve"> городское поселение </w:t>
      </w:r>
    </w:p>
    <w:p w:rsidR="00404E8B" w:rsidRPr="00CA1668" w:rsidRDefault="00404E8B" w:rsidP="00CA1668">
      <w:pPr>
        <w:pStyle w:val="70"/>
        <w:framePr w:w="10145" w:h="11866" w:hRule="exact" w:wrap="none" w:vAnchor="page" w:hAnchor="page" w:x="1141" w:y="4246"/>
        <w:shd w:val="clear" w:color="auto" w:fill="auto"/>
        <w:spacing w:before="0" w:after="0" w:line="240" w:lineRule="auto"/>
        <w:rPr>
          <w:b w:val="0"/>
          <w:sz w:val="24"/>
          <w:szCs w:val="24"/>
        </w:rPr>
      </w:pPr>
      <w:proofErr w:type="spellStart"/>
      <w:r w:rsidRPr="00CA1668">
        <w:rPr>
          <w:b w:val="0"/>
          <w:sz w:val="24"/>
          <w:szCs w:val="24"/>
        </w:rPr>
        <w:t>Киришского</w:t>
      </w:r>
      <w:proofErr w:type="spellEnd"/>
      <w:r w:rsidRPr="00CA1668">
        <w:rPr>
          <w:b w:val="0"/>
          <w:sz w:val="24"/>
          <w:szCs w:val="24"/>
        </w:rPr>
        <w:t xml:space="preserve"> муниципального района</w:t>
      </w:r>
    </w:p>
    <w:p w:rsidR="00404E8B" w:rsidRPr="00CA1668" w:rsidRDefault="00404E8B" w:rsidP="00CA1668">
      <w:pPr>
        <w:pStyle w:val="70"/>
        <w:framePr w:w="10145" w:h="11866" w:hRule="exact" w:wrap="none" w:vAnchor="page" w:hAnchor="page" w:x="1141" w:y="4246"/>
        <w:shd w:val="clear" w:color="auto" w:fill="auto"/>
        <w:spacing w:before="0" w:after="0" w:line="240" w:lineRule="auto"/>
        <w:rPr>
          <w:b w:val="0"/>
          <w:sz w:val="24"/>
          <w:szCs w:val="24"/>
        </w:rPr>
      </w:pPr>
      <w:r w:rsidRPr="00CA1668">
        <w:rPr>
          <w:b w:val="0"/>
          <w:sz w:val="24"/>
          <w:szCs w:val="24"/>
        </w:rPr>
        <w:t>Ленинградской области</w:t>
      </w:r>
    </w:p>
    <w:p w:rsidR="00404E8B" w:rsidRPr="00CA1668" w:rsidRDefault="00404E8B" w:rsidP="00CA1668">
      <w:pPr>
        <w:pStyle w:val="20"/>
        <w:framePr w:w="10145" w:h="11866" w:hRule="exact" w:wrap="none" w:vAnchor="page" w:hAnchor="page" w:x="1141" w:y="4246"/>
        <w:shd w:val="clear" w:color="auto" w:fill="auto"/>
        <w:spacing w:line="310" w:lineRule="exact"/>
        <w:ind w:left="400" w:right="360" w:firstLine="720"/>
        <w:jc w:val="both"/>
        <w:rPr>
          <w:sz w:val="24"/>
          <w:szCs w:val="24"/>
        </w:rPr>
      </w:pPr>
    </w:p>
    <w:p w:rsidR="00EC4759" w:rsidRPr="00CA1668" w:rsidRDefault="00EC4759" w:rsidP="00CA1668">
      <w:pPr>
        <w:pStyle w:val="20"/>
        <w:framePr w:w="10145" w:h="11866" w:hRule="exact" w:wrap="none" w:vAnchor="page" w:hAnchor="page" w:x="1141" w:y="4246"/>
        <w:shd w:val="clear" w:color="auto" w:fill="auto"/>
        <w:spacing w:line="310" w:lineRule="exact"/>
        <w:ind w:left="400" w:right="360" w:firstLine="720"/>
        <w:jc w:val="both"/>
        <w:rPr>
          <w:sz w:val="24"/>
          <w:szCs w:val="24"/>
        </w:rPr>
      </w:pPr>
      <w:r w:rsidRPr="00CA1668">
        <w:rPr>
          <w:sz w:val="24"/>
          <w:szCs w:val="24"/>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иными федеральными законами, Совет депутатов муниципального образования </w:t>
      </w:r>
      <w:r w:rsidR="00A04683" w:rsidRPr="00CA1668">
        <w:rPr>
          <w:sz w:val="24"/>
          <w:szCs w:val="24"/>
        </w:rPr>
        <w:t xml:space="preserve">муниципального образования </w:t>
      </w:r>
      <w:proofErr w:type="spellStart"/>
      <w:r w:rsidR="00A04683" w:rsidRPr="00CA1668">
        <w:rPr>
          <w:sz w:val="24"/>
          <w:szCs w:val="24"/>
        </w:rPr>
        <w:t>Будогощское</w:t>
      </w:r>
      <w:proofErr w:type="spellEnd"/>
      <w:r w:rsidR="00A04683" w:rsidRPr="00CA1668">
        <w:rPr>
          <w:sz w:val="24"/>
          <w:szCs w:val="24"/>
        </w:rPr>
        <w:t xml:space="preserve">  городское поселение </w:t>
      </w:r>
      <w:proofErr w:type="spellStart"/>
      <w:r w:rsidR="00A04683" w:rsidRPr="00CA1668">
        <w:rPr>
          <w:sz w:val="24"/>
          <w:szCs w:val="24"/>
        </w:rPr>
        <w:t>Киришского</w:t>
      </w:r>
      <w:proofErr w:type="spellEnd"/>
      <w:r w:rsidR="00A04683" w:rsidRPr="00CA1668">
        <w:rPr>
          <w:sz w:val="24"/>
          <w:szCs w:val="24"/>
        </w:rPr>
        <w:t xml:space="preserve"> муниципального района Ленинградской области </w:t>
      </w:r>
      <w:r w:rsidRPr="00CA1668">
        <w:rPr>
          <w:sz w:val="24"/>
          <w:szCs w:val="24"/>
        </w:rPr>
        <w:t>(далее - Совет депутатов)</w:t>
      </w:r>
    </w:p>
    <w:p w:rsidR="00A61BCF" w:rsidRDefault="00A61BCF" w:rsidP="00A61BCF">
      <w:pPr>
        <w:pStyle w:val="70"/>
        <w:framePr w:w="10145" w:h="11866" w:hRule="exact" w:wrap="none" w:vAnchor="page" w:hAnchor="page" w:x="1141" w:y="4246"/>
        <w:shd w:val="clear" w:color="auto" w:fill="auto"/>
        <w:spacing w:before="0" w:after="248" w:line="280" w:lineRule="exact"/>
        <w:ind w:left="4840"/>
        <w:rPr>
          <w:sz w:val="24"/>
          <w:szCs w:val="24"/>
        </w:rPr>
      </w:pPr>
    </w:p>
    <w:p w:rsidR="00EC4759" w:rsidRPr="00CA1668" w:rsidRDefault="00EC4759" w:rsidP="00A61BCF">
      <w:pPr>
        <w:pStyle w:val="70"/>
        <w:framePr w:w="10145" w:h="11866" w:hRule="exact" w:wrap="none" w:vAnchor="page" w:hAnchor="page" w:x="1141" w:y="4246"/>
        <w:shd w:val="clear" w:color="auto" w:fill="auto"/>
        <w:spacing w:before="0" w:after="248" w:line="280" w:lineRule="exact"/>
        <w:ind w:left="426"/>
        <w:jc w:val="left"/>
        <w:rPr>
          <w:sz w:val="24"/>
          <w:szCs w:val="24"/>
        </w:rPr>
      </w:pPr>
      <w:r w:rsidRPr="00CA1668">
        <w:rPr>
          <w:sz w:val="24"/>
          <w:szCs w:val="24"/>
        </w:rPr>
        <w:t>РЕШИЛ:</w:t>
      </w:r>
    </w:p>
    <w:p w:rsidR="00EC4759" w:rsidRPr="00CA1668" w:rsidRDefault="00EC4759" w:rsidP="00CA1668">
      <w:pPr>
        <w:pStyle w:val="20"/>
        <w:framePr w:w="10145" w:h="11866" w:hRule="exact" w:wrap="none" w:vAnchor="page" w:hAnchor="page" w:x="1141" w:y="4246"/>
        <w:numPr>
          <w:ilvl w:val="0"/>
          <w:numId w:val="1"/>
        </w:numPr>
        <w:shd w:val="clear" w:color="auto" w:fill="auto"/>
        <w:tabs>
          <w:tab w:val="left" w:pos="1496"/>
        </w:tabs>
        <w:spacing w:line="313" w:lineRule="exact"/>
        <w:ind w:left="400" w:right="360" w:firstLine="720"/>
        <w:jc w:val="both"/>
        <w:rPr>
          <w:sz w:val="24"/>
          <w:szCs w:val="24"/>
        </w:rPr>
      </w:pPr>
      <w:r w:rsidRPr="00CA1668">
        <w:rPr>
          <w:sz w:val="24"/>
          <w:szCs w:val="24"/>
        </w:rPr>
        <w:t xml:space="preserve">Утвердить </w:t>
      </w:r>
      <w:r w:rsidR="00ED5029">
        <w:rPr>
          <w:sz w:val="24"/>
          <w:szCs w:val="24"/>
        </w:rPr>
        <w:t>П</w:t>
      </w:r>
      <w:r w:rsidRPr="00CA1668">
        <w:rPr>
          <w:sz w:val="24"/>
          <w:szCs w:val="24"/>
        </w:rPr>
        <w:t xml:space="preserve">орядок организации и проведения публичных слушаний в муниципальном образовании </w:t>
      </w:r>
      <w:proofErr w:type="spellStart"/>
      <w:r w:rsidR="00A04683" w:rsidRPr="00CA1668">
        <w:rPr>
          <w:sz w:val="24"/>
          <w:szCs w:val="24"/>
        </w:rPr>
        <w:t>Будогощское</w:t>
      </w:r>
      <w:proofErr w:type="spellEnd"/>
      <w:r w:rsidR="00A04683" w:rsidRPr="00CA1668">
        <w:rPr>
          <w:sz w:val="24"/>
          <w:szCs w:val="24"/>
        </w:rPr>
        <w:t xml:space="preserve">  городское поселение </w:t>
      </w:r>
      <w:proofErr w:type="spellStart"/>
      <w:r w:rsidR="00A04683" w:rsidRPr="00CA1668">
        <w:rPr>
          <w:sz w:val="24"/>
          <w:szCs w:val="24"/>
        </w:rPr>
        <w:t>Киришского</w:t>
      </w:r>
      <w:proofErr w:type="spellEnd"/>
      <w:r w:rsidR="00A04683" w:rsidRPr="00CA1668">
        <w:rPr>
          <w:sz w:val="24"/>
          <w:szCs w:val="24"/>
        </w:rPr>
        <w:t xml:space="preserve"> муниципального района Ленинградской области</w:t>
      </w:r>
      <w:r w:rsidRPr="00CA1668">
        <w:rPr>
          <w:sz w:val="24"/>
          <w:szCs w:val="24"/>
        </w:rPr>
        <w:t>.</w:t>
      </w:r>
    </w:p>
    <w:p w:rsidR="00EC4759" w:rsidRPr="00CA1668" w:rsidRDefault="00EC4759" w:rsidP="00CA1668">
      <w:pPr>
        <w:pStyle w:val="20"/>
        <w:framePr w:w="10145" w:h="11866" w:hRule="exact" w:wrap="none" w:vAnchor="page" w:hAnchor="page" w:x="1141" w:y="4246"/>
        <w:numPr>
          <w:ilvl w:val="0"/>
          <w:numId w:val="1"/>
        </w:numPr>
        <w:shd w:val="clear" w:color="auto" w:fill="auto"/>
        <w:tabs>
          <w:tab w:val="left" w:pos="1507"/>
          <w:tab w:val="left" w:leader="underscore" w:pos="9605"/>
        </w:tabs>
        <w:spacing w:line="313" w:lineRule="exact"/>
        <w:ind w:left="400" w:firstLine="720"/>
        <w:jc w:val="both"/>
        <w:rPr>
          <w:sz w:val="24"/>
          <w:szCs w:val="24"/>
        </w:rPr>
      </w:pPr>
      <w:r w:rsidRPr="00CA1668">
        <w:rPr>
          <w:sz w:val="24"/>
          <w:szCs w:val="24"/>
        </w:rPr>
        <w:t xml:space="preserve">Признать утратившими силу: решение Совета депутатов </w:t>
      </w:r>
      <w:r w:rsidR="00A04683" w:rsidRPr="00CA1668">
        <w:rPr>
          <w:sz w:val="24"/>
          <w:szCs w:val="24"/>
        </w:rPr>
        <w:t>от 08.05.2018 № 50/235</w:t>
      </w:r>
      <w:r w:rsidRPr="00CA1668">
        <w:rPr>
          <w:sz w:val="24"/>
          <w:szCs w:val="24"/>
        </w:rPr>
        <w:t xml:space="preserve"> ,</w:t>
      </w:r>
    </w:p>
    <w:p w:rsidR="00EC4759" w:rsidRPr="00ED5029" w:rsidRDefault="00EC4759" w:rsidP="00CA1668">
      <w:pPr>
        <w:pStyle w:val="20"/>
        <w:framePr w:w="10145" w:h="11866" w:hRule="exact" w:wrap="none" w:vAnchor="page" w:hAnchor="page" w:x="1141" w:y="4246"/>
        <w:numPr>
          <w:ilvl w:val="0"/>
          <w:numId w:val="1"/>
        </w:numPr>
        <w:shd w:val="clear" w:color="auto" w:fill="auto"/>
        <w:tabs>
          <w:tab w:val="left" w:pos="1507"/>
          <w:tab w:val="left" w:leader="underscore" w:pos="1966"/>
        </w:tabs>
        <w:spacing w:line="313" w:lineRule="exact"/>
        <w:ind w:left="400" w:firstLine="720"/>
        <w:jc w:val="both"/>
        <w:rPr>
          <w:sz w:val="24"/>
          <w:szCs w:val="24"/>
        </w:rPr>
      </w:pPr>
      <w:r w:rsidRPr="00ED5029">
        <w:rPr>
          <w:sz w:val="24"/>
          <w:szCs w:val="24"/>
        </w:rPr>
        <w:t>Настоящее решение подлежит официальному опубликованию в</w:t>
      </w:r>
      <w:r w:rsidR="00ED5029" w:rsidRPr="00ED5029">
        <w:rPr>
          <w:sz w:val="24"/>
          <w:szCs w:val="24"/>
        </w:rPr>
        <w:t xml:space="preserve"> </w:t>
      </w:r>
      <w:r w:rsidR="00A04683" w:rsidRPr="00ED5029">
        <w:rPr>
          <w:sz w:val="24"/>
          <w:szCs w:val="24"/>
        </w:rPr>
        <w:t>Газете  «</w:t>
      </w:r>
      <w:proofErr w:type="spellStart"/>
      <w:r w:rsidR="00A04683" w:rsidRPr="00ED5029">
        <w:rPr>
          <w:sz w:val="24"/>
          <w:szCs w:val="24"/>
        </w:rPr>
        <w:t>Будогощский</w:t>
      </w:r>
      <w:proofErr w:type="spellEnd"/>
      <w:r w:rsidR="00A04683" w:rsidRPr="00ED5029">
        <w:rPr>
          <w:sz w:val="24"/>
          <w:szCs w:val="24"/>
        </w:rPr>
        <w:t xml:space="preserve"> вестник»</w:t>
      </w:r>
      <w:r w:rsidR="00ED5029" w:rsidRPr="00ED5029">
        <w:rPr>
          <w:sz w:val="24"/>
          <w:szCs w:val="24"/>
        </w:rPr>
        <w:t xml:space="preserve"> </w:t>
      </w:r>
      <w:r w:rsidRPr="00ED5029">
        <w:rPr>
          <w:sz w:val="24"/>
          <w:szCs w:val="24"/>
        </w:rPr>
        <w:t>и вступает в силу после его официального опубликования.</w:t>
      </w:r>
    </w:p>
    <w:p w:rsidR="00CA1668" w:rsidRPr="00CA1668" w:rsidRDefault="00CA1668" w:rsidP="00CA1668">
      <w:pPr>
        <w:pStyle w:val="20"/>
        <w:framePr w:w="10145" w:h="11866" w:hRule="exact" w:wrap="none" w:vAnchor="page" w:hAnchor="page" w:x="1141" w:y="4246"/>
        <w:shd w:val="clear" w:color="auto" w:fill="auto"/>
        <w:spacing w:line="313" w:lineRule="exact"/>
        <w:ind w:left="400"/>
        <w:jc w:val="both"/>
        <w:rPr>
          <w:sz w:val="24"/>
          <w:szCs w:val="24"/>
        </w:rPr>
      </w:pPr>
    </w:p>
    <w:p w:rsidR="00CA1668" w:rsidRPr="00CA1668" w:rsidRDefault="00CA1668" w:rsidP="00CA1668">
      <w:pPr>
        <w:pStyle w:val="20"/>
        <w:framePr w:w="10145" w:h="11866" w:hRule="exact" w:wrap="none" w:vAnchor="page" w:hAnchor="page" w:x="1141" w:y="4246"/>
        <w:shd w:val="clear" w:color="auto" w:fill="auto"/>
        <w:spacing w:line="313" w:lineRule="exact"/>
        <w:ind w:left="400"/>
        <w:jc w:val="both"/>
        <w:rPr>
          <w:sz w:val="24"/>
          <w:szCs w:val="24"/>
        </w:rPr>
      </w:pPr>
    </w:p>
    <w:p w:rsidR="00CA1668" w:rsidRPr="00CA1668" w:rsidRDefault="00CA1668" w:rsidP="00CA1668">
      <w:pPr>
        <w:pStyle w:val="20"/>
        <w:framePr w:w="10145" w:h="11866" w:hRule="exact" w:wrap="none" w:vAnchor="page" w:hAnchor="page" w:x="1141" w:y="4246"/>
        <w:shd w:val="clear" w:color="auto" w:fill="auto"/>
        <w:spacing w:line="313" w:lineRule="exact"/>
        <w:ind w:left="400"/>
        <w:jc w:val="both"/>
        <w:rPr>
          <w:sz w:val="24"/>
          <w:szCs w:val="24"/>
        </w:rPr>
      </w:pPr>
      <w:r w:rsidRPr="00CA1668">
        <w:rPr>
          <w:sz w:val="24"/>
          <w:szCs w:val="24"/>
        </w:rPr>
        <w:t>Глава муниципального образования</w:t>
      </w:r>
    </w:p>
    <w:p w:rsidR="00CA1668" w:rsidRPr="00CA1668" w:rsidRDefault="00CA1668" w:rsidP="00CA1668">
      <w:pPr>
        <w:pStyle w:val="20"/>
        <w:framePr w:w="10145" w:h="11866" w:hRule="exact" w:wrap="none" w:vAnchor="page" w:hAnchor="page" w:x="1141" w:y="4246"/>
        <w:shd w:val="clear" w:color="auto" w:fill="auto"/>
        <w:spacing w:line="313" w:lineRule="exact"/>
        <w:ind w:left="400"/>
        <w:jc w:val="both"/>
        <w:rPr>
          <w:sz w:val="24"/>
          <w:szCs w:val="24"/>
        </w:rPr>
      </w:pPr>
      <w:proofErr w:type="spellStart"/>
      <w:r w:rsidRPr="00CA1668">
        <w:rPr>
          <w:sz w:val="24"/>
          <w:szCs w:val="24"/>
        </w:rPr>
        <w:t>Будогощское</w:t>
      </w:r>
      <w:proofErr w:type="spellEnd"/>
      <w:r w:rsidRPr="00CA1668">
        <w:rPr>
          <w:sz w:val="24"/>
          <w:szCs w:val="24"/>
        </w:rPr>
        <w:t xml:space="preserve"> городское поселение</w:t>
      </w:r>
    </w:p>
    <w:p w:rsidR="00CA1668" w:rsidRPr="00CA1668" w:rsidRDefault="00CA1668" w:rsidP="00CA1668">
      <w:pPr>
        <w:pStyle w:val="20"/>
        <w:framePr w:w="10145" w:h="11866" w:hRule="exact" w:wrap="none" w:vAnchor="page" w:hAnchor="page" w:x="1141" w:y="4246"/>
        <w:shd w:val="clear" w:color="auto" w:fill="auto"/>
        <w:spacing w:line="313" w:lineRule="exact"/>
        <w:ind w:left="400"/>
        <w:jc w:val="both"/>
        <w:rPr>
          <w:sz w:val="24"/>
          <w:szCs w:val="24"/>
        </w:rPr>
      </w:pPr>
      <w:proofErr w:type="spellStart"/>
      <w:r w:rsidRPr="00CA1668">
        <w:rPr>
          <w:sz w:val="24"/>
          <w:szCs w:val="24"/>
        </w:rPr>
        <w:t>Киришского</w:t>
      </w:r>
      <w:proofErr w:type="spellEnd"/>
      <w:r w:rsidRPr="00CA1668">
        <w:rPr>
          <w:sz w:val="24"/>
          <w:szCs w:val="24"/>
        </w:rPr>
        <w:t xml:space="preserve"> муниципального района </w:t>
      </w:r>
    </w:p>
    <w:p w:rsidR="00CA1668" w:rsidRPr="00CA1668" w:rsidRDefault="00CA1668" w:rsidP="00CA1668">
      <w:pPr>
        <w:pStyle w:val="20"/>
        <w:framePr w:w="10145" w:h="11866" w:hRule="exact" w:wrap="none" w:vAnchor="page" w:hAnchor="page" w:x="1141" w:y="4246"/>
        <w:shd w:val="clear" w:color="auto" w:fill="auto"/>
        <w:spacing w:line="313" w:lineRule="exact"/>
        <w:ind w:left="400"/>
        <w:jc w:val="both"/>
        <w:rPr>
          <w:sz w:val="24"/>
          <w:szCs w:val="24"/>
        </w:rPr>
      </w:pPr>
      <w:r w:rsidRPr="00CA1668">
        <w:rPr>
          <w:sz w:val="24"/>
          <w:szCs w:val="24"/>
        </w:rPr>
        <w:t>Ленинградской области</w:t>
      </w:r>
      <w:r w:rsidRPr="00CA1668">
        <w:rPr>
          <w:sz w:val="24"/>
          <w:szCs w:val="24"/>
        </w:rPr>
        <w:tab/>
      </w:r>
      <w:r w:rsidRPr="00CA1668">
        <w:rPr>
          <w:sz w:val="24"/>
          <w:szCs w:val="24"/>
        </w:rPr>
        <w:tab/>
      </w:r>
      <w:r w:rsidRPr="00CA1668">
        <w:rPr>
          <w:sz w:val="24"/>
          <w:szCs w:val="24"/>
        </w:rPr>
        <w:tab/>
      </w:r>
      <w:r w:rsidRPr="00CA1668">
        <w:rPr>
          <w:sz w:val="24"/>
          <w:szCs w:val="24"/>
        </w:rPr>
        <w:tab/>
      </w:r>
      <w:r w:rsidRPr="00CA1668">
        <w:rPr>
          <w:sz w:val="24"/>
          <w:szCs w:val="24"/>
        </w:rPr>
        <w:tab/>
      </w:r>
      <w:r w:rsidRPr="00CA1668">
        <w:rPr>
          <w:sz w:val="24"/>
          <w:szCs w:val="24"/>
        </w:rPr>
        <w:tab/>
      </w:r>
      <w:r w:rsidRPr="00CA1668">
        <w:rPr>
          <w:sz w:val="24"/>
          <w:szCs w:val="24"/>
        </w:rPr>
        <w:tab/>
        <w:t>С.В. Фролов</w:t>
      </w:r>
    </w:p>
    <w:p w:rsidR="00C91271" w:rsidRPr="00ED5029" w:rsidRDefault="00C91271" w:rsidP="00C91271">
      <w:pPr>
        <w:jc w:val="center"/>
        <w:rPr>
          <w:rFonts w:ascii="Times New Roman" w:hAnsi="Times New Roman" w:cs="Times New Roman"/>
        </w:rPr>
      </w:pPr>
      <w:r w:rsidRPr="00ED5029">
        <w:rPr>
          <w:rFonts w:ascii="Times New Roman" w:hAnsi="Times New Roman" w:cs="Times New Roman"/>
          <w:noProof/>
          <w:lang w:bidi="ar-SA"/>
        </w:rPr>
        <w:drawing>
          <wp:inline distT="0" distB="0" distL="0" distR="0" wp14:anchorId="6CF60981" wp14:editId="35D787EF">
            <wp:extent cx="564515" cy="532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 cy="532765"/>
                    </a:xfrm>
                    <a:prstGeom prst="rect">
                      <a:avLst/>
                    </a:prstGeom>
                    <a:noFill/>
                    <a:ln>
                      <a:noFill/>
                    </a:ln>
                  </pic:spPr>
                </pic:pic>
              </a:graphicData>
            </a:graphic>
          </wp:inline>
        </w:drawing>
      </w:r>
    </w:p>
    <w:p w:rsidR="00EC4759" w:rsidRPr="00ED5029" w:rsidRDefault="00EC4759" w:rsidP="00EC4759">
      <w:pPr>
        <w:rPr>
          <w:rFonts w:ascii="Times New Roman" w:hAnsi="Times New Roman" w:cs="Times New Roman"/>
          <w:u w:val="single"/>
        </w:rPr>
        <w:sectPr w:rsidR="00EC4759" w:rsidRPr="00ED5029">
          <w:pgSz w:w="11900" w:h="16840"/>
          <w:pgMar w:top="360" w:right="360" w:bottom="360" w:left="360" w:header="0" w:footer="3" w:gutter="0"/>
          <w:cols w:space="720"/>
          <w:noEndnote/>
          <w:docGrid w:linePitch="360"/>
        </w:sectPr>
      </w:pPr>
    </w:p>
    <w:p w:rsidR="00EC4759" w:rsidRPr="00ED5029" w:rsidRDefault="00EC4759" w:rsidP="00EC4759">
      <w:pPr>
        <w:pStyle w:val="a5"/>
        <w:framePr w:wrap="none" w:vAnchor="page" w:hAnchor="page" w:x="6082" w:y="701"/>
        <w:shd w:val="clear" w:color="auto" w:fill="auto"/>
        <w:spacing w:line="260" w:lineRule="exact"/>
        <w:rPr>
          <w:sz w:val="24"/>
          <w:szCs w:val="24"/>
        </w:rPr>
      </w:pPr>
      <w:r w:rsidRPr="00ED5029">
        <w:rPr>
          <w:sz w:val="24"/>
          <w:szCs w:val="24"/>
        </w:rPr>
        <w:lastRenderedPageBreak/>
        <w:t>2</w:t>
      </w:r>
    </w:p>
    <w:p w:rsidR="00ED37EE" w:rsidRDefault="00EC4759" w:rsidP="00CA1668">
      <w:pPr>
        <w:pStyle w:val="20"/>
        <w:framePr w:w="10145" w:h="1010" w:hRule="exact" w:wrap="none" w:vAnchor="page" w:hAnchor="page" w:x="1118" w:y="1249"/>
        <w:shd w:val="clear" w:color="auto" w:fill="auto"/>
        <w:tabs>
          <w:tab w:val="left" w:pos="6367"/>
          <w:tab w:val="left" w:pos="7764"/>
        </w:tabs>
        <w:spacing w:line="317" w:lineRule="exact"/>
        <w:ind w:left="5460" w:right="1280"/>
        <w:jc w:val="right"/>
        <w:rPr>
          <w:sz w:val="24"/>
          <w:szCs w:val="24"/>
        </w:rPr>
      </w:pPr>
      <w:r w:rsidRPr="00ED5029">
        <w:rPr>
          <w:sz w:val="24"/>
          <w:szCs w:val="24"/>
        </w:rPr>
        <w:t xml:space="preserve">УТВЕРЖДЕН </w:t>
      </w:r>
    </w:p>
    <w:p w:rsidR="00ED37EE" w:rsidRDefault="00EC4759" w:rsidP="00CA1668">
      <w:pPr>
        <w:pStyle w:val="20"/>
        <w:framePr w:w="10145" w:h="1010" w:hRule="exact" w:wrap="none" w:vAnchor="page" w:hAnchor="page" w:x="1118" w:y="1249"/>
        <w:shd w:val="clear" w:color="auto" w:fill="auto"/>
        <w:tabs>
          <w:tab w:val="left" w:pos="6367"/>
          <w:tab w:val="left" w:pos="7764"/>
        </w:tabs>
        <w:spacing w:line="317" w:lineRule="exact"/>
        <w:ind w:left="5460" w:right="1280"/>
        <w:jc w:val="right"/>
        <w:rPr>
          <w:sz w:val="24"/>
          <w:szCs w:val="24"/>
        </w:rPr>
      </w:pPr>
      <w:r w:rsidRPr="00ED5029">
        <w:rPr>
          <w:sz w:val="24"/>
          <w:szCs w:val="24"/>
        </w:rPr>
        <w:t xml:space="preserve">Решением Совета депутатов </w:t>
      </w:r>
    </w:p>
    <w:p w:rsidR="00EC4759" w:rsidRPr="00ED5029" w:rsidRDefault="00EC4759" w:rsidP="00CA1668">
      <w:pPr>
        <w:pStyle w:val="20"/>
        <w:framePr w:w="10145" w:h="1010" w:hRule="exact" w:wrap="none" w:vAnchor="page" w:hAnchor="page" w:x="1118" w:y="1249"/>
        <w:shd w:val="clear" w:color="auto" w:fill="auto"/>
        <w:tabs>
          <w:tab w:val="left" w:pos="6367"/>
          <w:tab w:val="left" w:pos="7764"/>
        </w:tabs>
        <w:spacing w:line="317" w:lineRule="exact"/>
        <w:ind w:left="5460" w:right="1280"/>
        <w:jc w:val="right"/>
        <w:rPr>
          <w:sz w:val="24"/>
          <w:szCs w:val="24"/>
        </w:rPr>
      </w:pPr>
      <w:r w:rsidRPr="00ED5029">
        <w:rPr>
          <w:sz w:val="24"/>
          <w:szCs w:val="24"/>
        </w:rPr>
        <w:t>от</w:t>
      </w:r>
      <w:r w:rsidR="00ED37EE">
        <w:rPr>
          <w:sz w:val="24"/>
          <w:szCs w:val="24"/>
        </w:rPr>
        <w:t xml:space="preserve"> 02.06.2020</w:t>
      </w:r>
      <w:r w:rsidRPr="00ED5029">
        <w:rPr>
          <w:sz w:val="24"/>
          <w:szCs w:val="24"/>
        </w:rPr>
        <w:t xml:space="preserve"> №</w:t>
      </w:r>
      <w:r w:rsidR="00ED37EE">
        <w:rPr>
          <w:sz w:val="24"/>
          <w:szCs w:val="24"/>
        </w:rPr>
        <w:t xml:space="preserve"> 9/61</w:t>
      </w:r>
    </w:p>
    <w:p w:rsidR="00EC4759" w:rsidRPr="00ED5029" w:rsidRDefault="00EC4759" w:rsidP="00CA1668">
      <w:pPr>
        <w:pStyle w:val="70"/>
        <w:framePr w:w="10145" w:h="1742" w:hRule="exact" w:wrap="none" w:vAnchor="page" w:hAnchor="page" w:x="1118" w:y="2848"/>
        <w:shd w:val="clear" w:color="auto" w:fill="auto"/>
        <w:spacing w:before="0" w:after="0" w:line="240" w:lineRule="auto"/>
        <w:ind w:right="79"/>
        <w:jc w:val="center"/>
        <w:rPr>
          <w:b w:val="0"/>
          <w:sz w:val="24"/>
          <w:szCs w:val="24"/>
        </w:rPr>
      </w:pPr>
      <w:r w:rsidRPr="00ED5029">
        <w:rPr>
          <w:b w:val="0"/>
          <w:sz w:val="24"/>
          <w:szCs w:val="24"/>
        </w:rPr>
        <w:t>ПОРЯДОК</w:t>
      </w:r>
    </w:p>
    <w:p w:rsidR="00EC4759" w:rsidRPr="00ED5029" w:rsidRDefault="00EC4759" w:rsidP="00CA1668">
      <w:pPr>
        <w:pStyle w:val="70"/>
        <w:framePr w:w="10145" w:h="1742" w:hRule="exact" w:wrap="none" w:vAnchor="page" w:hAnchor="page" w:x="1118" w:y="2848"/>
        <w:shd w:val="clear" w:color="auto" w:fill="auto"/>
        <w:spacing w:before="0" w:after="0" w:line="240" w:lineRule="auto"/>
        <w:ind w:right="79"/>
        <w:jc w:val="center"/>
        <w:rPr>
          <w:b w:val="0"/>
          <w:sz w:val="24"/>
          <w:szCs w:val="24"/>
        </w:rPr>
      </w:pPr>
      <w:r w:rsidRPr="00ED5029">
        <w:rPr>
          <w:b w:val="0"/>
          <w:sz w:val="24"/>
          <w:szCs w:val="24"/>
        </w:rPr>
        <w:t>ОРГАНИЗАЦИИ И ПРОВЕДЕНИЯ ПУБЛИЧНЫХ</w:t>
      </w:r>
      <w:r w:rsidRPr="00ED5029">
        <w:rPr>
          <w:b w:val="0"/>
          <w:sz w:val="24"/>
          <w:szCs w:val="24"/>
        </w:rPr>
        <w:br/>
        <w:t>СЛУШАНИЙ В МУНИЦИПАЛЬНОМ ОБРАЗОВАНИИ</w:t>
      </w:r>
    </w:p>
    <w:p w:rsidR="00ED5029" w:rsidRPr="00ED5029" w:rsidRDefault="00CA1668" w:rsidP="00CA1668">
      <w:pPr>
        <w:pStyle w:val="100"/>
        <w:framePr w:w="10145" w:h="1742" w:hRule="exact" w:wrap="none" w:vAnchor="page" w:hAnchor="page" w:x="1118" w:y="2848"/>
        <w:shd w:val="clear" w:color="auto" w:fill="auto"/>
        <w:spacing w:after="0" w:line="240" w:lineRule="auto"/>
        <w:ind w:right="79"/>
        <w:rPr>
          <w:i w:val="0"/>
          <w:sz w:val="24"/>
          <w:szCs w:val="24"/>
        </w:rPr>
      </w:pPr>
      <w:r w:rsidRPr="00ED5029">
        <w:rPr>
          <w:i w:val="0"/>
          <w:sz w:val="24"/>
          <w:szCs w:val="24"/>
        </w:rPr>
        <w:t xml:space="preserve">БУДОГОЩСКОЕ ГОРОДСКОЕ ПОСЕЛЕНИЕ </w:t>
      </w:r>
    </w:p>
    <w:p w:rsidR="00ED5029" w:rsidRPr="00ED5029" w:rsidRDefault="00CA1668" w:rsidP="00CA1668">
      <w:pPr>
        <w:pStyle w:val="100"/>
        <w:framePr w:w="10145" w:h="1742" w:hRule="exact" w:wrap="none" w:vAnchor="page" w:hAnchor="page" w:x="1118" w:y="2848"/>
        <w:shd w:val="clear" w:color="auto" w:fill="auto"/>
        <w:spacing w:after="0" w:line="240" w:lineRule="auto"/>
        <w:ind w:right="79"/>
        <w:rPr>
          <w:i w:val="0"/>
          <w:sz w:val="24"/>
          <w:szCs w:val="24"/>
        </w:rPr>
      </w:pPr>
      <w:r w:rsidRPr="00ED5029">
        <w:rPr>
          <w:i w:val="0"/>
          <w:sz w:val="24"/>
          <w:szCs w:val="24"/>
        </w:rPr>
        <w:t xml:space="preserve">КИРИШСКОГО МУНИЦИПАЛЬНОГО РАЙОНА </w:t>
      </w:r>
    </w:p>
    <w:p w:rsidR="00EC4759" w:rsidRPr="00ED5029" w:rsidRDefault="00CA1668" w:rsidP="00CA1668">
      <w:pPr>
        <w:pStyle w:val="100"/>
        <w:framePr w:w="10145" w:h="1742" w:hRule="exact" w:wrap="none" w:vAnchor="page" w:hAnchor="page" w:x="1118" w:y="2848"/>
        <w:shd w:val="clear" w:color="auto" w:fill="auto"/>
        <w:spacing w:after="0" w:line="240" w:lineRule="auto"/>
        <w:ind w:right="79"/>
        <w:rPr>
          <w:i w:val="0"/>
          <w:sz w:val="24"/>
          <w:szCs w:val="24"/>
        </w:rPr>
      </w:pPr>
      <w:r w:rsidRPr="00ED5029">
        <w:rPr>
          <w:i w:val="0"/>
          <w:sz w:val="24"/>
          <w:szCs w:val="24"/>
        </w:rPr>
        <w:t>ЛЕНИНГРАДСКОЙ ОБЛАСТИ</w:t>
      </w:r>
    </w:p>
    <w:p w:rsidR="00EC4759" w:rsidRPr="00ED5029" w:rsidRDefault="00EC4759" w:rsidP="00E73BBB">
      <w:pPr>
        <w:pStyle w:val="20"/>
        <w:framePr w:w="10145" w:h="10861" w:hRule="exact" w:wrap="none" w:vAnchor="page" w:hAnchor="page" w:x="1118" w:y="4669"/>
        <w:shd w:val="clear" w:color="auto" w:fill="auto"/>
        <w:spacing w:after="250" w:line="280" w:lineRule="exact"/>
        <w:ind w:left="440" w:firstLine="700"/>
        <w:jc w:val="center"/>
        <w:rPr>
          <w:sz w:val="24"/>
          <w:szCs w:val="24"/>
        </w:rPr>
      </w:pPr>
      <w:r w:rsidRPr="00ED5029">
        <w:rPr>
          <w:sz w:val="24"/>
          <w:szCs w:val="24"/>
        </w:rPr>
        <w:t>Статья 1. Общие положения</w:t>
      </w:r>
    </w:p>
    <w:p w:rsidR="00EC4759" w:rsidRPr="00ED5029" w:rsidRDefault="00EC4759" w:rsidP="00EC4759">
      <w:pPr>
        <w:pStyle w:val="20"/>
        <w:framePr w:w="10145" w:h="10861" w:hRule="exact" w:wrap="none" w:vAnchor="page" w:hAnchor="page" w:x="1118" w:y="4669"/>
        <w:shd w:val="clear" w:color="auto" w:fill="auto"/>
        <w:spacing w:line="320" w:lineRule="exact"/>
        <w:ind w:left="440" w:right="340" w:firstLine="700"/>
        <w:jc w:val="both"/>
        <w:rPr>
          <w:sz w:val="24"/>
          <w:szCs w:val="24"/>
        </w:rPr>
      </w:pPr>
      <w:r w:rsidRPr="00ED5029">
        <w:rPr>
          <w:sz w:val="24"/>
          <w:szCs w:val="24"/>
        </w:rPr>
        <w:t xml:space="preserve">Порядок организации и проведения публичных слушаний в муниципальном образовании </w:t>
      </w:r>
      <w:proofErr w:type="spellStart"/>
      <w:r w:rsidR="00CA1668" w:rsidRPr="00ED5029">
        <w:rPr>
          <w:sz w:val="24"/>
          <w:szCs w:val="24"/>
        </w:rPr>
        <w:t>Будогощское</w:t>
      </w:r>
      <w:proofErr w:type="spellEnd"/>
      <w:r w:rsidR="00CA1668" w:rsidRPr="00ED5029">
        <w:rPr>
          <w:sz w:val="24"/>
          <w:szCs w:val="24"/>
        </w:rPr>
        <w:t xml:space="preserve">  городское поселение </w:t>
      </w:r>
      <w:proofErr w:type="spellStart"/>
      <w:r w:rsidR="00CA1668" w:rsidRPr="00ED5029">
        <w:rPr>
          <w:sz w:val="24"/>
          <w:szCs w:val="24"/>
        </w:rPr>
        <w:t>Киришского</w:t>
      </w:r>
      <w:proofErr w:type="spellEnd"/>
      <w:r w:rsidR="00CA1668" w:rsidRPr="00ED5029">
        <w:rPr>
          <w:sz w:val="24"/>
          <w:szCs w:val="24"/>
        </w:rPr>
        <w:t xml:space="preserve"> муниципального района Ленинградской области </w:t>
      </w:r>
      <w:r w:rsidRPr="00ED5029">
        <w:rPr>
          <w:sz w:val="24"/>
          <w:szCs w:val="24"/>
        </w:rPr>
        <w:t xml:space="preserve">определяет процедуру назначения, подготовки и проведения публичных слушаний в муниципальном образовании </w:t>
      </w:r>
      <w:proofErr w:type="spellStart"/>
      <w:r w:rsidR="00CA1668" w:rsidRPr="00ED5029">
        <w:rPr>
          <w:sz w:val="24"/>
          <w:szCs w:val="24"/>
        </w:rPr>
        <w:t>Будогощское</w:t>
      </w:r>
      <w:proofErr w:type="spellEnd"/>
      <w:r w:rsidR="00CA1668" w:rsidRPr="00ED5029">
        <w:rPr>
          <w:sz w:val="24"/>
          <w:szCs w:val="24"/>
        </w:rPr>
        <w:t xml:space="preserve">  городское поселение </w:t>
      </w:r>
      <w:proofErr w:type="spellStart"/>
      <w:r w:rsidR="00CA1668" w:rsidRPr="00ED5029">
        <w:rPr>
          <w:sz w:val="24"/>
          <w:szCs w:val="24"/>
        </w:rPr>
        <w:t>Киришского</w:t>
      </w:r>
      <w:proofErr w:type="spellEnd"/>
      <w:r w:rsidR="00CA1668" w:rsidRPr="00ED5029">
        <w:rPr>
          <w:sz w:val="24"/>
          <w:szCs w:val="24"/>
        </w:rPr>
        <w:t xml:space="preserve"> муниципального района Ленинградской области</w:t>
      </w:r>
      <w:r w:rsidRPr="00ED5029">
        <w:rPr>
          <w:sz w:val="24"/>
          <w:szCs w:val="24"/>
        </w:rPr>
        <w:t xml:space="preserve"> (далее - Порядок).</w:t>
      </w:r>
    </w:p>
    <w:p w:rsidR="00EC4759" w:rsidRPr="00ED5029" w:rsidRDefault="00EC4759" w:rsidP="00EC4759">
      <w:pPr>
        <w:pStyle w:val="20"/>
        <w:framePr w:w="10145" w:h="10861" w:hRule="exact" w:wrap="none" w:vAnchor="page" w:hAnchor="page" w:x="1118" w:y="4669"/>
        <w:numPr>
          <w:ilvl w:val="0"/>
          <w:numId w:val="2"/>
        </w:numPr>
        <w:shd w:val="clear" w:color="auto" w:fill="auto"/>
        <w:tabs>
          <w:tab w:val="left" w:pos="1502"/>
        </w:tabs>
        <w:spacing w:line="320" w:lineRule="exact"/>
        <w:ind w:left="440" w:right="340" w:firstLine="700"/>
        <w:jc w:val="both"/>
        <w:rPr>
          <w:sz w:val="24"/>
          <w:szCs w:val="24"/>
        </w:rPr>
      </w:pPr>
      <w:r w:rsidRPr="00ED5029">
        <w:rPr>
          <w:sz w:val="24"/>
          <w:szCs w:val="24"/>
        </w:rPr>
        <w:t xml:space="preserve">Публичные слушания в муниципальном образовании </w:t>
      </w:r>
      <w:proofErr w:type="spellStart"/>
      <w:r w:rsidR="00CA1668" w:rsidRPr="00ED5029">
        <w:rPr>
          <w:sz w:val="24"/>
          <w:szCs w:val="24"/>
        </w:rPr>
        <w:t>Будогощское</w:t>
      </w:r>
      <w:proofErr w:type="spellEnd"/>
      <w:r w:rsidR="00CA1668" w:rsidRPr="00ED5029">
        <w:rPr>
          <w:sz w:val="24"/>
          <w:szCs w:val="24"/>
        </w:rPr>
        <w:t xml:space="preserve">  городское поселение </w:t>
      </w:r>
      <w:proofErr w:type="spellStart"/>
      <w:r w:rsidR="00CA1668" w:rsidRPr="00ED5029">
        <w:rPr>
          <w:sz w:val="24"/>
          <w:szCs w:val="24"/>
        </w:rPr>
        <w:t>Киришского</w:t>
      </w:r>
      <w:proofErr w:type="spellEnd"/>
      <w:r w:rsidR="00CA1668" w:rsidRPr="00ED5029">
        <w:rPr>
          <w:sz w:val="24"/>
          <w:szCs w:val="24"/>
        </w:rPr>
        <w:t xml:space="preserve"> муниципального района Ленинградской области</w:t>
      </w:r>
      <w:r w:rsidRPr="00ED5029">
        <w:rPr>
          <w:sz w:val="24"/>
          <w:szCs w:val="24"/>
        </w:rPr>
        <w:t xml:space="preserve"> -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EC4759" w:rsidRPr="00ED5029" w:rsidRDefault="00EC4759" w:rsidP="00EC4759">
      <w:pPr>
        <w:pStyle w:val="20"/>
        <w:framePr w:w="10145" w:h="10861" w:hRule="exact" w:wrap="none" w:vAnchor="page" w:hAnchor="page" w:x="1118" w:y="4669"/>
        <w:shd w:val="clear" w:color="auto" w:fill="auto"/>
        <w:spacing w:after="272" w:line="320" w:lineRule="exact"/>
        <w:ind w:left="440" w:right="340" w:firstLine="700"/>
        <w:jc w:val="both"/>
        <w:rPr>
          <w:sz w:val="24"/>
          <w:szCs w:val="24"/>
        </w:rPr>
      </w:pPr>
      <w:r w:rsidRPr="00ED5029">
        <w:rPr>
          <w:sz w:val="24"/>
          <w:szCs w:val="24"/>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правовыми актами Ленинградской области.</w:t>
      </w:r>
    </w:p>
    <w:p w:rsidR="00EC4759" w:rsidRPr="00ED5029" w:rsidRDefault="00EC4759" w:rsidP="00E73BBB">
      <w:pPr>
        <w:pStyle w:val="20"/>
        <w:framePr w:w="10145" w:h="10861" w:hRule="exact" w:wrap="none" w:vAnchor="page" w:hAnchor="page" w:x="1118" w:y="4669"/>
        <w:shd w:val="clear" w:color="auto" w:fill="auto"/>
        <w:spacing w:after="249" w:line="280" w:lineRule="exact"/>
        <w:ind w:left="440" w:firstLine="700"/>
        <w:jc w:val="center"/>
        <w:rPr>
          <w:sz w:val="24"/>
          <w:szCs w:val="24"/>
        </w:rPr>
      </w:pPr>
      <w:r w:rsidRPr="00ED5029">
        <w:rPr>
          <w:sz w:val="24"/>
          <w:szCs w:val="24"/>
        </w:rPr>
        <w:t>Статья 2. Право на участие в публичных слушаниях</w:t>
      </w:r>
    </w:p>
    <w:p w:rsidR="00EC4759" w:rsidRPr="00ED5029" w:rsidRDefault="00EC4759" w:rsidP="00EC4759">
      <w:pPr>
        <w:pStyle w:val="20"/>
        <w:framePr w:w="10145" w:h="10861" w:hRule="exact" w:wrap="none" w:vAnchor="page" w:hAnchor="page" w:x="1118" w:y="4669"/>
        <w:shd w:val="clear" w:color="auto" w:fill="auto"/>
        <w:spacing w:line="317" w:lineRule="exact"/>
        <w:ind w:left="440" w:firstLine="700"/>
        <w:rPr>
          <w:sz w:val="24"/>
          <w:szCs w:val="24"/>
        </w:rPr>
      </w:pPr>
      <w:r w:rsidRPr="00ED5029">
        <w:rPr>
          <w:sz w:val="24"/>
          <w:szCs w:val="24"/>
        </w:rPr>
        <w:t xml:space="preserve">Е Правом участия в публичных слушаниях обладают лица, постоянно или преимущественно проживающие на территории муниципального образования </w:t>
      </w:r>
      <w:proofErr w:type="spellStart"/>
      <w:r w:rsidR="00CA1668" w:rsidRPr="00ED5029">
        <w:rPr>
          <w:sz w:val="24"/>
          <w:szCs w:val="24"/>
        </w:rPr>
        <w:t>Будогощское</w:t>
      </w:r>
      <w:proofErr w:type="spellEnd"/>
      <w:r w:rsidR="00CA1668" w:rsidRPr="00ED5029">
        <w:rPr>
          <w:sz w:val="24"/>
          <w:szCs w:val="24"/>
        </w:rPr>
        <w:t xml:space="preserve">  городское поселение </w:t>
      </w:r>
      <w:proofErr w:type="spellStart"/>
      <w:r w:rsidR="00CA1668" w:rsidRPr="00ED5029">
        <w:rPr>
          <w:sz w:val="24"/>
          <w:szCs w:val="24"/>
        </w:rPr>
        <w:t>Киришского</w:t>
      </w:r>
      <w:proofErr w:type="spellEnd"/>
      <w:r w:rsidR="00CA1668" w:rsidRPr="00ED5029">
        <w:rPr>
          <w:sz w:val="24"/>
          <w:szCs w:val="24"/>
        </w:rPr>
        <w:t xml:space="preserve"> муниципального района Ленинградской области</w:t>
      </w:r>
      <w:r w:rsidRPr="00ED5029">
        <w:rPr>
          <w:sz w:val="24"/>
          <w:szCs w:val="24"/>
        </w:rPr>
        <w:t xml:space="preserve"> (далее муниципальное образование), обладающие в соответствии с законодательством о выборах избирательным правом.</w:t>
      </w:r>
    </w:p>
    <w:p w:rsidR="00EC4759" w:rsidRPr="00ED5029" w:rsidRDefault="00EC4759" w:rsidP="00EC4759">
      <w:pPr>
        <w:pStyle w:val="20"/>
        <w:framePr w:w="10145" w:h="10861" w:hRule="exact" w:wrap="none" w:vAnchor="page" w:hAnchor="page" w:x="1118" w:y="4669"/>
        <w:shd w:val="clear" w:color="auto" w:fill="auto"/>
        <w:spacing w:line="317" w:lineRule="exact"/>
        <w:ind w:left="440" w:right="340" w:firstLine="700"/>
        <w:jc w:val="both"/>
        <w:rPr>
          <w:sz w:val="24"/>
          <w:szCs w:val="24"/>
        </w:rPr>
      </w:pPr>
      <w:r w:rsidRPr="00ED5029">
        <w:rPr>
          <w:sz w:val="24"/>
          <w:szCs w:val="24"/>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EC4759" w:rsidRPr="00ED5029" w:rsidRDefault="00EC4759" w:rsidP="00EC4759">
      <w:pPr>
        <w:pStyle w:val="20"/>
        <w:framePr w:w="10145" w:h="10861" w:hRule="exact" w:wrap="none" w:vAnchor="page" w:hAnchor="page" w:x="1118" w:y="4669"/>
        <w:numPr>
          <w:ilvl w:val="0"/>
          <w:numId w:val="3"/>
        </w:numPr>
        <w:shd w:val="clear" w:color="auto" w:fill="auto"/>
        <w:spacing w:line="317" w:lineRule="exact"/>
        <w:ind w:left="440" w:right="340" w:firstLine="700"/>
        <w:jc w:val="both"/>
        <w:rPr>
          <w:sz w:val="24"/>
          <w:szCs w:val="24"/>
        </w:rPr>
      </w:pPr>
      <w:r w:rsidRPr="00ED5029">
        <w:rPr>
          <w:sz w:val="24"/>
          <w:szCs w:val="24"/>
        </w:rPr>
        <w:t xml:space="preserve"> Участие в публичных слушаниях осуществляется лично. Голосование на публичных слушаниях за других лиц не допускается.</w:t>
      </w:r>
    </w:p>
    <w:p w:rsidR="00EC4759" w:rsidRPr="00ED5029" w:rsidRDefault="00EC4759" w:rsidP="00EC4759">
      <w:pPr>
        <w:pStyle w:val="20"/>
        <w:framePr w:w="10145" w:h="10861" w:hRule="exact" w:wrap="none" w:vAnchor="page" w:hAnchor="page" w:x="1118" w:y="4669"/>
        <w:shd w:val="clear" w:color="auto" w:fill="auto"/>
        <w:spacing w:line="317" w:lineRule="exact"/>
        <w:ind w:left="440" w:firstLine="700"/>
        <w:jc w:val="both"/>
        <w:rPr>
          <w:sz w:val="24"/>
          <w:szCs w:val="24"/>
        </w:rPr>
      </w:pPr>
      <w:r w:rsidRPr="00ED5029">
        <w:rPr>
          <w:sz w:val="24"/>
          <w:szCs w:val="24"/>
        </w:rPr>
        <w:t>Каждый участвующий в публичных слушаниях имеет один голос.</w:t>
      </w:r>
    </w:p>
    <w:p w:rsidR="00EC4759" w:rsidRPr="00ED5029" w:rsidRDefault="00EC4759" w:rsidP="00EC4759">
      <w:pPr>
        <w:pStyle w:val="20"/>
        <w:framePr w:w="10145" w:h="10861" w:hRule="exact" w:wrap="none" w:vAnchor="page" w:hAnchor="page" w:x="1118" w:y="4669"/>
        <w:numPr>
          <w:ilvl w:val="0"/>
          <w:numId w:val="3"/>
        </w:numPr>
        <w:shd w:val="clear" w:color="auto" w:fill="auto"/>
        <w:spacing w:line="317" w:lineRule="exact"/>
        <w:ind w:left="440" w:right="340" w:firstLine="700"/>
        <w:jc w:val="both"/>
        <w:rPr>
          <w:sz w:val="24"/>
          <w:szCs w:val="24"/>
        </w:rPr>
      </w:pPr>
      <w:r w:rsidRPr="00ED5029">
        <w:rPr>
          <w:sz w:val="24"/>
          <w:szCs w:val="24"/>
        </w:rPr>
        <w:t xml:space="preserve"> 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w:t>
      </w:r>
      <w:r w:rsidR="00ED5029">
        <w:rPr>
          <w:sz w:val="24"/>
          <w:szCs w:val="24"/>
        </w:rPr>
        <w:t>ушаниях, а также на свободное в</w:t>
      </w:r>
      <w:r w:rsidRPr="00ED5029">
        <w:rPr>
          <w:sz w:val="24"/>
          <w:szCs w:val="24"/>
        </w:rPr>
        <w:t>олеизъяв</w:t>
      </w:r>
      <w:r w:rsidR="00ED5029">
        <w:rPr>
          <w:sz w:val="24"/>
          <w:szCs w:val="24"/>
        </w:rPr>
        <w:t>л</w:t>
      </w:r>
      <w:r w:rsidRPr="00ED5029">
        <w:rPr>
          <w:sz w:val="24"/>
          <w:szCs w:val="24"/>
        </w:rPr>
        <w:t>ение.</w:t>
      </w:r>
    </w:p>
    <w:p w:rsidR="00EC4759" w:rsidRPr="00ED5029" w:rsidRDefault="00EC4759" w:rsidP="00EC4759">
      <w:pPr>
        <w:rPr>
          <w:rFonts w:ascii="Times New Roman" w:hAnsi="Times New Roman" w:cs="Times New Roman"/>
        </w:rPr>
        <w:sectPr w:rsidR="00EC4759" w:rsidRPr="00ED5029">
          <w:pgSz w:w="11900" w:h="16840"/>
          <w:pgMar w:top="360" w:right="360" w:bottom="360" w:left="360" w:header="0" w:footer="3" w:gutter="0"/>
          <w:cols w:space="720"/>
          <w:noEndnote/>
          <w:docGrid w:linePitch="360"/>
        </w:sectPr>
      </w:pPr>
    </w:p>
    <w:p w:rsidR="00EC4759" w:rsidRPr="00ED5029" w:rsidRDefault="00EC4759" w:rsidP="00EC4759">
      <w:pPr>
        <w:pStyle w:val="30"/>
        <w:framePr w:wrap="none" w:vAnchor="page" w:hAnchor="page" w:x="6064" w:y="720"/>
        <w:shd w:val="clear" w:color="auto" w:fill="auto"/>
        <w:spacing w:line="240" w:lineRule="exact"/>
        <w:rPr>
          <w:sz w:val="24"/>
          <w:szCs w:val="24"/>
        </w:rPr>
      </w:pPr>
      <w:r w:rsidRPr="00ED5029">
        <w:rPr>
          <w:sz w:val="24"/>
          <w:szCs w:val="24"/>
        </w:rPr>
        <w:lastRenderedPageBreak/>
        <w:t>3</w:t>
      </w:r>
    </w:p>
    <w:p w:rsidR="00EC4759" w:rsidRPr="00ED5029" w:rsidRDefault="00EC4759" w:rsidP="00EC4759">
      <w:pPr>
        <w:pStyle w:val="20"/>
        <w:framePr w:w="10145" w:h="14125" w:hRule="exact" w:wrap="none" w:vAnchor="page" w:hAnchor="page" w:x="1118" w:y="1246"/>
        <w:shd w:val="clear" w:color="auto" w:fill="auto"/>
        <w:spacing w:line="320" w:lineRule="exact"/>
        <w:ind w:left="400" w:right="360" w:firstLine="700"/>
        <w:jc w:val="both"/>
        <w:rPr>
          <w:sz w:val="24"/>
          <w:szCs w:val="24"/>
        </w:rPr>
      </w:pPr>
      <w:r w:rsidRPr="00ED5029">
        <w:rPr>
          <w:sz w:val="24"/>
          <w:szCs w:val="24"/>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EC4759" w:rsidRPr="00ED5029" w:rsidRDefault="00EC4759" w:rsidP="00EC4759">
      <w:pPr>
        <w:pStyle w:val="20"/>
        <w:framePr w:w="10145" w:h="14125" w:hRule="exact" w:wrap="none" w:vAnchor="page" w:hAnchor="page" w:x="1118" w:y="1246"/>
        <w:numPr>
          <w:ilvl w:val="0"/>
          <w:numId w:val="3"/>
        </w:numPr>
        <w:shd w:val="clear" w:color="auto" w:fill="auto"/>
        <w:tabs>
          <w:tab w:val="left" w:pos="1447"/>
        </w:tabs>
        <w:spacing w:after="272" w:line="320" w:lineRule="exact"/>
        <w:ind w:left="400" w:right="360" w:firstLine="700"/>
        <w:jc w:val="both"/>
        <w:rPr>
          <w:sz w:val="24"/>
          <w:szCs w:val="24"/>
        </w:rPr>
      </w:pPr>
      <w:r w:rsidRPr="00ED5029">
        <w:rPr>
          <w:sz w:val="24"/>
          <w:szCs w:val="24"/>
        </w:rPr>
        <w:t>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EC4759" w:rsidRPr="00ED5029" w:rsidRDefault="00EC4759" w:rsidP="00E73BBB">
      <w:pPr>
        <w:pStyle w:val="20"/>
        <w:framePr w:w="10145" w:h="14125" w:hRule="exact" w:wrap="none" w:vAnchor="page" w:hAnchor="page" w:x="1118" w:y="1246"/>
        <w:shd w:val="clear" w:color="auto" w:fill="auto"/>
        <w:spacing w:after="305" w:line="280" w:lineRule="exact"/>
        <w:ind w:left="400" w:firstLine="700"/>
        <w:jc w:val="center"/>
        <w:rPr>
          <w:sz w:val="24"/>
          <w:szCs w:val="24"/>
        </w:rPr>
      </w:pPr>
      <w:r w:rsidRPr="00ED5029">
        <w:rPr>
          <w:sz w:val="24"/>
          <w:szCs w:val="24"/>
        </w:rPr>
        <w:t>Статья 3. Вопросы публичных слушаний</w:t>
      </w:r>
    </w:p>
    <w:p w:rsidR="00EC4759" w:rsidRPr="00ED5029" w:rsidRDefault="00EC4759" w:rsidP="00EC4759">
      <w:pPr>
        <w:pStyle w:val="20"/>
        <w:framePr w:w="10145" w:h="14125" w:hRule="exact" w:wrap="none" w:vAnchor="page" w:hAnchor="page" w:x="1118" w:y="1246"/>
        <w:numPr>
          <w:ilvl w:val="0"/>
          <w:numId w:val="4"/>
        </w:numPr>
        <w:shd w:val="clear" w:color="auto" w:fill="auto"/>
        <w:tabs>
          <w:tab w:val="left" w:pos="1402"/>
        </w:tabs>
        <w:spacing w:line="317" w:lineRule="exact"/>
        <w:ind w:left="400" w:firstLine="700"/>
        <w:jc w:val="both"/>
        <w:rPr>
          <w:sz w:val="24"/>
          <w:szCs w:val="24"/>
        </w:rPr>
      </w:pPr>
      <w:r w:rsidRPr="00ED5029">
        <w:rPr>
          <w:sz w:val="24"/>
          <w:szCs w:val="24"/>
        </w:rPr>
        <w:t>На публичные слушания выносятся:</w:t>
      </w:r>
    </w:p>
    <w:p w:rsidR="00EC4759" w:rsidRPr="00ED5029" w:rsidRDefault="00EC4759" w:rsidP="00EC4759">
      <w:pPr>
        <w:pStyle w:val="20"/>
        <w:framePr w:w="10145" w:h="14125" w:hRule="exact" w:wrap="none" w:vAnchor="page" w:hAnchor="page" w:x="1118" w:y="1246"/>
        <w:numPr>
          <w:ilvl w:val="0"/>
          <w:numId w:val="5"/>
        </w:numPr>
        <w:shd w:val="clear" w:color="auto" w:fill="auto"/>
        <w:tabs>
          <w:tab w:val="left" w:pos="1604"/>
        </w:tabs>
        <w:spacing w:line="317" w:lineRule="exact"/>
        <w:ind w:left="400" w:right="360" w:firstLine="700"/>
        <w:jc w:val="both"/>
        <w:rPr>
          <w:sz w:val="24"/>
          <w:szCs w:val="24"/>
        </w:rPr>
      </w:pPr>
      <w:proofErr w:type="gramStart"/>
      <w:r w:rsidRPr="00ED5029">
        <w:rPr>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C4759" w:rsidRPr="00ED5029" w:rsidRDefault="00EC4759" w:rsidP="00EC4759">
      <w:pPr>
        <w:pStyle w:val="20"/>
        <w:framePr w:w="10145" w:h="14125" w:hRule="exact" w:wrap="none" w:vAnchor="page" w:hAnchor="page" w:x="1118" w:y="1246"/>
        <w:numPr>
          <w:ilvl w:val="0"/>
          <w:numId w:val="5"/>
        </w:numPr>
        <w:shd w:val="clear" w:color="auto" w:fill="auto"/>
        <w:tabs>
          <w:tab w:val="left" w:pos="1460"/>
        </w:tabs>
        <w:spacing w:line="317" w:lineRule="exact"/>
        <w:ind w:left="400" w:firstLine="700"/>
        <w:jc w:val="both"/>
        <w:rPr>
          <w:sz w:val="24"/>
          <w:szCs w:val="24"/>
        </w:rPr>
      </w:pPr>
      <w:r w:rsidRPr="00ED5029">
        <w:rPr>
          <w:sz w:val="24"/>
          <w:szCs w:val="24"/>
        </w:rPr>
        <w:t>проект местного бюджета и отчет о его исполнении;</w:t>
      </w:r>
    </w:p>
    <w:p w:rsidR="00EC4759" w:rsidRPr="00ED5029" w:rsidRDefault="00EC4759" w:rsidP="00EC4759">
      <w:pPr>
        <w:pStyle w:val="20"/>
        <w:framePr w:w="10145" w:h="14125" w:hRule="exact" w:wrap="none" w:vAnchor="page" w:hAnchor="page" w:x="1118" w:y="1246"/>
        <w:numPr>
          <w:ilvl w:val="0"/>
          <w:numId w:val="5"/>
        </w:numPr>
        <w:shd w:val="clear" w:color="auto" w:fill="auto"/>
        <w:tabs>
          <w:tab w:val="left" w:pos="1818"/>
        </w:tabs>
        <w:spacing w:line="317" w:lineRule="exact"/>
        <w:ind w:left="400" w:right="360" w:firstLine="700"/>
        <w:jc w:val="both"/>
        <w:rPr>
          <w:sz w:val="24"/>
          <w:szCs w:val="24"/>
        </w:rPr>
      </w:pPr>
      <w:r w:rsidRPr="00ED5029">
        <w:rPr>
          <w:sz w:val="24"/>
          <w:szCs w:val="24"/>
        </w:rPr>
        <w:t>прое</w:t>
      </w:r>
      <w:proofErr w:type="gramStart"/>
      <w:r w:rsidRPr="00ED5029">
        <w:rPr>
          <w:sz w:val="24"/>
          <w:szCs w:val="24"/>
        </w:rPr>
        <w:t>кт стр</w:t>
      </w:r>
      <w:proofErr w:type="gramEnd"/>
      <w:r w:rsidRPr="00ED5029">
        <w:rPr>
          <w:sz w:val="24"/>
          <w:szCs w:val="24"/>
        </w:rPr>
        <w:t>атегии социально-экономического развития муниципального образования;</w:t>
      </w:r>
    </w:p>
    <w:p w:rsidR="00EC4759" w:rsidRPr="00ED5029" w:rsidRDefault="00EC4759" w:rsidP="00EC4759">
      <w:pPr>
        <w:pStyle w:val="20"/>
        <w:framePr w:w="10145" w:h="14125" w:hRule="exact" w:wrap="none" w:vAnchor="page" w:hAnchor="page" w:x="1118" w:y="1246"/>
        <w:numPr>
          <w:ilvl w:val="0"/>
          <w:numId w:val="5"/>
        </w:numPr>
        <w:shd w:val="clear" w:color="auto" w:fill="auto"/>
        <w:tabs>
          <w:tab w:val="left" w:pos="1604"/>
        </w:tabs>
        <w:spacing w:line="317" w:lineRule="exact"/>
        <w:ind w:left="400" w:right="360" w:firstLine="700"/>
        <w:jc w:val="both"/>
        <w:rPr>
          <w:sz w:val="24"/>
          <w:szCs w:val="24"/>
        </w:rPr>
      </w:pPr>
      <w:r w:rsidRPr="00ED5029">
        <w:rPr>
          <w:sz w:val="24"/>
          <w:szCs w:val="24"/>
        </w:rPr>
        <w:t>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C4759" w:rsidRPr="00ED5029" w:rsidRDefault="00EC4759" w:rsidP="00EC4759">
      <w:pPr>
        <w:pStyle w:val="20"/>
        <w:framePr w:w="10145" w:h="14125" w:hRule="exact" w:wrap="none" w:vAnchor="page" w:hAnchor="page" w:x="1118" w:y="1246"/>
        <w:numPr>
          <w:ilvl w:val="0"/>
          <w:numId w:val="4"/>
        </w:numPr>
        <w:shd w:val="clear" w:color="auto" w:fill="auto"/>
        <w:tabs>
          <w:tab w:val="left" w:pos="1604"/>
        </w:tabs>
        <w:spacing w:line="317" w:lineRule="exact"/>
        <w:ind w:left="400" w:right="360" w:firstLine="700"/>
        <w:jc w:val="both"/>
        <w:rPr>
          <w:sz w:val="24"/>
          <w:szCs w:val="24"/>
        </w:rPr>
      </w:pPr>
      <w:r w:rsidRPr="00ED5029">
        <w:rPr>
          <w:sz w:val="24"/>
          <w:szCs w:val="24"/>
        </w:rPr>
        <w:t>На публичные слушания могут выноситься проекты иных муниципальных правовых актов по вопросам местного значения.</w:t>
      </w:r>
    </w:p>
    <w:p w:rsidR="00ED5029" w:rsidRPr="00ED5029" w:rsidRDefault="00EC4759" w:rsidP="00ED5029">
      <w:pPr>
        <w:pStyle w:val="20"/>
        <w:framePr w:w="10145" w:h="14125" w:hRule="exact" w:wrap="none" w:vAnchor="page" w:hAnchor="page" w:x="1118" w:y="1246"/>
        <w:shd w:val="clear" w:color="auto" w:fill="auto"/>
        <w:tabs>
          <w:tab w:val="left" w:pos="1818"/>
        </w:tabs>
        <w:spacing w:after="330" w:line="317" w:lineRule="exact"/>
        <w:ind w:left="400" w:right="360"/>
        <w:jc w:val="both"/>
        <w:rPr>
          <w:sz w:val="24"/>
          <w:szCs w:val="24"/>
        </w:rPr>
      </w:pPr>
      <w:proofErr w:type="gramStart"/>
      <w:r w:rsidRPr="00ED5029">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r w:rsidR="00ED5029" w:rsidRPr="00ED5029">
        <w:rPr>
          <w:sz w:val="24"/>
          <w:szCs w:val="24"/>
        </w:rPr>
        <w:t xml:space="preserve"> строительства, реконструкции объектов капитального</w:t>
      </w:r>
      <w:proofErr w:type="gramEnd"/>
      <w:r w:rsidR="00ED5029" w:rsidRPr="00ED5029">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rsidR="00EC4759" w:rsidRPr="00ED5029" w:rsidRDefault="00EC4759" w:rsidP="00EC4759">
      <w:pPr>
        <w:pStyle w:val="20"/>
        <w:framePr w:w="10145" w:h="14125" w:hRule="exact" w:wrap="none" w:vAnchor="page" w:hAnchor="page" w:x="1118" w:y="1246"/>
        <w:numPr>
          <w:ilvl w:val="0"/>
          <w:numId w:val="4"/>
        </w:numPr>
        <w:shd w:val="clear" w:color="auto" w:fill="auto"/>
        <w:tabs>
          <w:tab w:val="left" w:pos="1818"/>
        </w:tabs>
        <w:spacing w:line="317" w:lineRule="exact"/>
        <w:ind w:left="400" w:right="360" w:firstLine="700"/>
        <w:jc w:val="both"/>
        <w:rPr>
          <w:sz w:val="24"/>
          <w:szCs w:val="24"/>
        </w:rPr>
      </w:pPr>
    </w:p>
    <w:p w:rsidR="00EC4759" w:rsidRPr="00ED5029" w:rsidRDefault="00EC4759" w:rsidP="00EC4759">
      <w:pPr>
        <w:rPr>
          <w:rFonts w:ascii="Times New Roman" w:hAnsi="Times New Roman" w:cs="Times New Roman"/>
        </w:rPr>
        <w:sectPr w:rsidR="00EC4759" w:rsidRPr="00ED5029">
          <w:pgSz w:w="11900" w:h="16840"/>
          <w:pgMar w:top="360" w:right="360" w:bottom="360" w:left="360" w:header="0" w:footer="3" w:gutter="0"/>
          <w:cols w:space="720"/>
          <w:noEndnote/>
          <w:docGrid w:linePitch="360"/>
        </w:sectPr>
      </w:pPr>
    </w:p>
    <w:p w:rsidR="00EC4759" w:rsidRPr="00ED5029" w:rsidRDefault="00EC4759" w:rsidP="00EC4759">
      <w:pPr>
        <w:pStyle w:val="a5"/>
        <w:framePr w:wrap="none" w:vAnchor="page" w:hAnchor="page" w:x="6096" w:y="700"/>
        <w:shd w:val="clear" w:color="auto" w:fill="auto"/>
        <w:spacing w:line="260" w:lineRule="exact"/>
        <w:rPr>
          <w:sz w:val="24"/>
          <w:szCs w:val="24"/>
        </w:rPr>
      </w:pPr>
      <w:r w:rsidRPr="00ED5029">
        <w:rPr>
          <w:sz w:val="24"/>
          <w:szCs w:val="24"/>
        </w:rPr>
        <w:lastRenderedPageBreak/>
        <w:t>4</w:t>
      </w:r>
    </w:p>
    <w:p w:rsidR="00EC4759" w:rsidRPr="00ED5029" w:rsidRDefault="00EC4759" w:rsidP="00E73BBB">
      <w:pPr>
        <w:pStyle w:val="20"/>
        <w:framePr w:w="10145" w:h="14786" w:hRule="exact" w:wrap="none" w:vAnchor="page" w:hAnchor="page" w:x="1191" w:y="2054"/>
        <w:shd w:val="clear" w:color="auto" w:fill="auto"/>
        <w:spacing w:after="313" w:line="280" w:lineRule="exact"/>
        <w:ind w:left="1140"/>
        <w:jc w:val="center"/>
        <w:rPr>
          <w:sz w:val="24"/>
          <w:szCs w:val="24"/>
        </w:rPr>
      </w:pPr>
      <w:r w:rsidRPr="00ED5029">
        <w:rPr>
          <w:sz w:val="24"/>
          <w:szCs w:val="24"/>
        </w:rPr>
        <w:t>Статья 4. Формат проведения публичных слушаний</w:t>
      </w:r>
    </w:p>
    <w:p w:rsidR="00EC4759" w:rsidRPr="00ED5029" w:rsidRDefault="00EC4759" w:rsidP="00E73BBB">
      <w:pPr>
        <w:pStyle w:val="20"/>
        <w:framePr w:w="10145" w:h="14786" w:hRule="exact" w:wrap="none" w:vAnchor="page" w:hAnchor="page" w:x="1191" w:y="2054"/>
        <w:numPr>
          <w:ilvl w:val="0"/>
          <w:numId w:val="6"/>
        </w:numPr>
        <w:shd w:val="clear" w:color="auto" w:fill="auto"/>
        <w:tabs>
          <w:tab w:val="left" w:pos="1485"/>
        </w:tabs>
        <w:spacing w:line="317" w:lineRule="exact"/>
        <w:ind w:left="400" w:right="360" w:firstLine="740"/>
        <w:jc w:val="both"/>
        <w:rPr>
          <w:sz w:val="24"/>
          <w:szCs w:val="24"/>
        </w:rPr>
      </w:pPr>
      <w:r w:rsidRPr="00ED5029">
        <w:rPr>
          <w:sz w:val="24"/>
          <w:szCs w:val="24"/>
        </w:rPr>
        <w:t>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EC4759" w:rsidRPr="00ED5029" w:rsidRDefault="00EC4759" w:rsidP="00E73BBB">
      <w:pPr>
        <w:pStyle w:val="20"/>
        <w:framePr w:w="10145" w:h="14786" w:hRule="exact" w:wrap="none" w:vAnchor="page" w:hAnchor="page" w:x="1191" w:y="2054"/>
        <w:numPr>
          <w:ilvl w:val="0"/>
          <w:numId w:val="6"/>
        </w:numPr>
        <w:shd w:val="clear" w:color="auto" w:fill="auto"/>
        <w:tabs>
          <w:tab w:val="left" w:pos="1489"/>
        </w:tabs>
        <w:spacing w:line="317" w:lineRule="exact"/>
        <w:ind w:left="400" w:right="360" w:firstLine="740"/>
        <w:jc w:val="both"/>
        <w:rPr>
          <w:sz w:val="24"/>
          <w:szCs w:val="24"/>
        </w:rPr>
      </w:pPr>
      <w:r w:rsidRPr="00ED5029">
        <w:rPr>
          <w:sz w:val="24"/>
          <w:szCs w:val="24"/>
        </w:rPr>
        <w:t>Публичные слушания проводятся в форме нескольких собраний в целях обеспечения равных возможностей для участия в публичных слушаниях, в случаях когда:</w:t>
      </w:r>
    </w:p>
    <w:p w:rsidR="00EC4759" w:rsidRPr="00ED5029" w:rsidRDefault="00EC4759" w:rsidP="00E73BBB">
      <w:pPr>
        <w:pStyle w:val="20"/>
        <w:framePr w:w="10145" w:h="14786" w:hRule="exact" w:wrap="none" w:vAnchor="page" w:hAnchor="page" w:x="1191" w:y="2054"/>
        <w:numPr>
          <w:ilvl w:val="0"/>
          <w:numId w:val="7"/>
        </w:numPr>
        <w:shd w:val="clear" w:color="auto" w:fill="auto"/>
        <w:tabs>
          <w:tab w:val="left" w:pos="1518"/>
        </w:tabs>
        <w:spacing w:line="317" w:lineRule="exact"/>
        <w:ind w:left="400" w:right="360" w:firstLine="740"/>
        <w:jc w:val="both"/>
        <w:rPr>
          <w:sz w:val="24"/>
          <w:szCs w:val="24"/>
        </w:rPr>
      </w:pPr>
      <w:r w:rsidRPr="00ED5029">
        <w:rPr>
          <w:sz w:val="24"/>
          <w:szCs w:val="24"/>
        </w:rPr>
        <w:t>количество участников публичных слушаний превышает количество мест в помещении, в котором проводятся публичные слушания;</w:t>
      </w:r>
    </w:p>
    <w:p w:rsidR="00EC4759" w:rsidRPr="00ED5029" w:rsidRDefault="00EC4759" w:rsidP="00E73BBB">
      <w:pPr>
        <w:pStyle w:val="20"/>
        <w:framePr w:w="10145" w:h="14786" w:hRule="exact" w:wrap="none" w:vAnchor="page" w:hAnchor="page" w:x="1191" w:y="2054"/>
        <w:numPr>
          <w:ilvl w:val="0"/>
          <w:numId w:val="7"/>
        </w:numPr>
        <w:shd w:val="clear" w:color="auto" w:fill="auto"/>
        <w:tabs>
          <w:tab w:val="left" w:pos="1507"/>
        </w:tabs>
        <w:spacing w:after="330" w:line="317" w:lineRule="exact"/>
        <w:ind w:left="400" w:right="360" w:firstLine="740"/>
        <w:jc w:val="both"/>
        <w:rPr>
          <w:sz w:val="24"/>
          <w:szCs w:val="24"/>
        </w:rPr>
      </w:pPr>
      <w:r w:rsidRPr="00ED5029">
        <w:rPr>
          <w:sz w:val="24"/>
          <w:szCs w:val="24"/>
        </w:rPr>
        <w:t>решение о проведении публичных слушаний в форме нескольких собраний принято органом (должностным лицом), назначившим публичные слушания.</w:t>
      </w:r>
    </w:p>
    <w:p w:rsidR="00EC4759" w:rsidRPr="00ED5029" w:rsidRDefault="00EC4759" w:rsidP="00E73BBB">
      <w:pPr>
        <w:pStyle w:val="20"/>
        <w:framePr w:w="10145" w:h="14786" w:hRule="exact" w:wrap="none" w:vAnchor="page" w:hAnchor="page" w:x="1191" w:y="2054"/>
        <w:shd w:val="clear" w:color="auto" w:fill="auto"/>
        <w:spacing w:after="313" w:line="280" w:lineRule="exact"/>
        <w:ind w:left="400" w:firstLine="740"/>
        <w:jc w:val="center"/>
        <w:rPr>
          <w:sz w:val="24"/>
          <w:szCs w:val="24"/>
        </w:rPr>
      </w:pPr>
      <w:r w:rsidRPr="00ED5029">
        <w:rPr>
          <w:sz w:val="24"/>
          <w:szCs w:val="24"/>
        </w:rPr>
        <w:t>Статья 5. Место проведения публичных слушаний</w:t>
      </w:r>
    </w:p>
    <w:p w:rsidR="00EC4759" w:rsidRPr="00ED5029" w:rsidRDefault="00EC4759" w:rsidP="00E73BBB">
      <w:pPr>
        <w:pStyle w:val="20"/>
        <w:framePr w:w="10145" w:h="14786" w:hRule="exact" w:wrap="none" w:vAnchor="page" w:hAnchor="page" w:x="1191" w:y="2054"/>
        <w:numPr>
          <w:ilvl w:val="0"/>
          <w:numId w:val="8"/>
        </w:numPr>
        <w:shd w:val="clear" w:color="auto" w:fill="auto"/>
        <w:tabs>
          <w:tab w:val="left" w:pos="1626"/>
        </w:tabs>
        <w:spacing w:line="317" w:lineRule="exact"/>
        <w:ind w:left="400" w:right="360" w:firstLine="880"/>
        <w:jc w:val="both"/>
        <w:rPr>
          <w:sz w:val="24"/>
          <w:szCs w:val="24"/>
        </w:rPr>
      </w:pPr>
      <w:r w:rsidRPr="00ED5029">
        <w:rPr>
          <w:sz w:val="24"/>
          <w:szCs w:val="24"/>
        </w:rPr>
        <w:t>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w:t>
      </w:r>
      <w:proofErr w:type="gramStart"/>
      <w:r w:rsidRPr="00ED5029">
        <w:rPr>
          <w:sz w:val="24"/>
          <w:szCs w:val="24"/>
        </w:rPr>
        <w:t>м(</w:t>
      </w:r>
      <w:proofErr w:type="spellStart"/>
      <w:proofErr w:type="gramEnd"/>
      <w:r w:rsidRPr="00ED5029">
        <w:rPr>
          <w:sz w:val="24"/>
          <w:szCs w:val="24"/>
        </w:rPr>
        <w:t>ами</w:t>
      </w:r>
      <w:proofErr w:type="spellEnd"/>
      <w:r w:rsidRPr="00ED5029">
        <w:rPr>
          <w:sz w:val="24"/>
          <w:szCs w:val="24"/>
        </w:rPr>
        <w:t>) для голосования.</w:t>
      </w:r>
    </w:p>
    <w:p w:rsidR="00EC4759" w:rsidRPr="00ED5029" w:rsidRDefault="00EC4759" w:rsidP="00E73BBB">
      <w:pPr>
        <w:pStyle w:val="20"/>
        <w:framePr w:w="10145" w:h="14786" w:hRule="exact" w:wrap="none" w:vAnchor="page" w:hAnchor="page" w:x="1191" w:y="2054"/>
        <w:shd w:val="clear" w:color="auto" w:fill="auto"/>
        <w:spacing w:after="330" w:line="317" w:lineRule="exact"/>
        <w:ind w:left="400" w:right="360" w:firstLine="880"/>
        <w:jc w:val="both"/>
        <w:rPr>
          <w:sz w:val="24"/>
          <w:szCs w:val="24"/>
        </w:rPr>
      </w:pPr>
      <w:r w:rsidRPr="00ED5029">
        <w:rPr>
          <w:sz w:val="24"/>
          <w:szCs w:val="24"/>
        </w:rPr>
        <w:t>Публичные слушания также могут проводиться на улице в случае, если позволяют погодные условия.</w:t>
      </w:r>
    </w:p>
    <w:p w:rsidR="00EC4759" w:rsidRPr="00ED5029" w:rsidRDefault="00EC4759" w:rsidP="00E73BBB">
      <w:pPr>
        <w:pStyle w:val="20"/>
        <w:framePr w:w="10145" w:h="14786" w:hRule="exact" w:wrap="none" w:vAnchor="page" w:hAnchor="page" w:x="1191" w:y="2054"/>
        <w:shd w:val="clear" w:color="auto" w:fill="auto"/>
        <w:spacing w:after="313" w:line="280" w:lineRule="exact"/>
        <w:ind w:left="400" w:firstLine="740"/>
        <w:jc w:val="center"/>
        <w:rPr>
          <w:sz w:val="24"/>
          <w:szCs w:val="24"/>
        </w:rPr>
      </w:pPr>
      <w:r w:rsidRPr="00ED5029">
        <w:rPr>
          <w:sz w:val="24"/>
          <w:szCs w:val="24"/>
        </w:rPr>
        <w:t>Статья 6. Инициатива проведения публичных слушаний</w:t>
      </w:r>
    </w:p>
    <w:p w:rsidR="00EC4759" w:rsidRPr="00ED5029" w:rsidRDefault="00EC4759" w:rsidP="00E73BBB">
      <w:pPr>
        <w:pStyle w:val="20"/>
        <w:framePr w:w="10145" w:h="14786" w:hRule="exact" w:wrap="none" w:vAnchor="page" w:hAnchor="page" w:x="1191" w:y="2054"/>
        <w:numPr>
          <w:ilvl w:val="0"/>
          <w:numId w:val="9"/>
        </w:numPr>
        <w:shd w:val="clear" w:color="auto" w:fill="auto"/>
        <w:tabs>
          <w:tab w:val="left" w:pos="1477"/>
        </w:tabs>
        <w:spacing w:line="317" w:lineRule="exact"/>
        <w:ind w:left="400" w:firstLine="740"/>
        <w:jc w:val="both"/>
        <w:rPr>
          <w:sz w:val="24"/>
          <w:szCs w:val="24"/>
        </w:rPr>
      </w:pPr>
      <w:r w:rsidRPr="00ED5029">
        <w:rPr>
          <w:sz w:val="24"/>
          <w:szCs w:val="24"/>
        </w:rPr>
        <w:t>Публичные слушания проводятся по инициативе:</w:t>
      </w:r>
    </w:p>
    <w:p w:rsidR="00EC4759" w:rsidRPr="00ED5029" w:rsidRDefault="00EC4759" w:rsidP="00E73BBB">
      <w:pPr>
        <w:pStyle w:val="20"/>
        <w:framePr w:w="10145" w:h="14786" w:hRule="exact" w:wrap="none" w:vAnchor="page" w:hAnchor="page" w:x="1191" w:y="2054"/>
        <w:numPr>
          <w:ilvl w:val="0"/>
          <w:numId w:val="10"/>
        </w:numPr>
        <w:shd w:val="clear" w:color="auto" w:fill="auto"/>
        <w:tabs>
          <w:tab w:val="left" w:pos="1509"/>
          <w:tab w:val="left" w:leader="underscore" w:pos="6464"/>
        </w:tabs>
        <w:spacing w:line="317" w:lineRule="exact"/>
        <w:ind w:left="400" w:firstLine="740"/>
        <w:jc w:val="both"/>
        <w:rPr>
          <w:sz w:val="24"/>
          <w:szCs w:val="24"/>
        </w:rPr>
      </w:pPr>
      <w:r w:rsidRPr="00ED5029">
        <w:rPr>
          <w:sz w:val="24"/>
          <w:szCs w:val="24"/>
        </w:rPr>
        <w:t xml:space="preserve">населения в количестве не менее </w:t>
      </w:r>
      <w:r w:rsidR="0084194C" w:rsidRPr="00ED5029">
        <w:rPr>
          <w:sz w:val="24"/>
          <w:szCs w:val="24"/>
        </w:rPr>
        <w:t>10</w:t>
      </w:r>
      <w:r w:rsidRPr="00ED5029">
        <w:rPr>
          <w:sz w:val="24"/>
          <w:szCs w:val="24"/>
        </w:rPr>
        <w:t xml:space="preserve"> жителей муниципального</w:t>
      </w:r>
    </w:p>
    <w:p w:rsidR="00EC4759" w:rsidRPr="00ED5029" w:rsidRDefault="00EC4759" w:rsidP="00E73BBB">
      <w:pPr>
        <w:pStyle w:val="20"/>
        <w:framePr w:w="10145" w:h="14786" w:hRule="exact" w:wrap="none" w:vAnchor="page" w:hAnchor="page" w:x="1191" w:y="2054"/>
        <w:shd w:val="clear" w:color="auto" w:fill="auto"/>
        <w:spacing w:line="317" w:lineRule="exact"/>
        <w:ind w:left="400"/>
        <w:jc w:val="both"/>
        <w:rPr>
          <w:sz w:val="24"/>
          <w:szCs w:val="24"/>
        </w:rPr>
      </w:pPr>
      <w:r w:rsidRPr="00ED5029">
        <w:rPr>
          <w:sz w:val="24"/>
          <w:szCs w:val="24"/>
        </w:rPr>
        <w:t xml:space="preserve">образования, </w:t>
      </w:r>
      <w:proofErr w:type="gramStart"/>
      <w:r w:rsidRPr="00ED5029">
        <w:rPr>
          <w:sz w:val="24"/>
          <w:szCs w:val="24"/>
        </w:rPr>
        <w:t>обладающих</w:t>
      </w:r>
      <w:proofErr w:type="gramEnd"/>
      <w:r w:rsidRPr="00ED5029">
        <w:rPr>
          <w:sz w:val="24"/>
          <w:szCs w:val="24"/>
        </w:rPr>
        <w:t xml:space="preserve"> избирательных правом;</w:t>
      </w:r>
    </w:p>
    <w:p w:rsidR="00EC4759" w:rsidRPr="00ED5029" w:rsidRDefault="00EC4759" w:rsidP="00E73BBB">
      <w:pPr>
        <w:pStyle w:val="20"/>
        <w:framePr w:w="10145" w:h="14786" w:hRule="exact" w:wrap="none" w:vAnchor="page" w:hAnchor="page" w:x="1191" w:y="2054"/>
        <w:numPr>
          <w:ilvl w:val="0"/>
          <w:numId w:val="10"/>
        </w:numPr>
        <w:shd w:val="clear" w:color="auto" w:fill="auto"/>
        <w:tabs>
          <w:tab w:val="left" w:pos="1541"/>
        </w:tabs>
        <w:spacing w:line="280" w:lineRule="exact"/>
        <w:ind w:left="400" w:firstLine="740"/>
        <w:jc w:val="both"/>
        <w:rPr>
          <w:sz w:val="24"/>
          <w:szCs w:val="24"/>
        </w:rPr>
      </w:pPr>
      <w:r w:rsidRPr="00ED5029">
        <w:rPr>
          <w:sz w:val="24"/>
          <w:szCs w:val="24"/>
        </w:rPr>
        <w:t>Совета депутатов;</w:t>
      </w:r>
    </w:p>
    <w:p w:rsidR="00EC4759" w:rsidRPr="00ED5029" w:rsidRDefault="00EC4759" w:rsidP="00E73BBB">
      <w:pPr>
        <w:pStyle w:val="20"/>
        <w:framePr w:w="10145" w:h="14786" w:hRule="exact" w:wrap="none" w:vAnchor="page" w:hAnchor="page" w:x="1191" w:y="2054"/>
        <w:numPr>
          <w:ilvl w:val="0"/>
          <w:numId w:val="10"/>
        </w:numPr>
        <w:shd w:val="clear" w:color="auto" w:fill="auto"/>
        <w:tabs>
          <w:tab w:val="left" w:pos="1541"/>
        </w:tabs>
        <w:spacing w:line="280" w:lineRule="exact"/>
        <w:ind w:left="400" w:firstLine="740"/>
        <w:jc w:val="both"/>
        <w:rPr>
          <w:sz w:val="24"/>
          <w:szCs w:val="24"/>
        </w:rPr>
      </w:pPr>
      <w:r w:rsidRPr="00ED5029">
        <w:rPr>
          <w:sz w:val="24"/>
          <w:szCs w:val="24"/>
        </w:rPr>
        <w:t>главы муниципального образования</w:t>
      </w:r>
    </w:p>
    <w:p w:rsidR="00EC4759" w:rsidRPr="00E73BBB" w:rsidRDefault="00EC4759" w:rsidP="00E73BBB">
      <w:pPr>
        <w:pStyle w:val="90"/>
        <w:framePr w:w="10145" w:h="14786" w:hRule="exact" w:wrap="none" w:vAnchor="page" w:hAnchor="page" w:x="1191" w:y="2054"/>
        <w:numPr>
          <w:ilvl w:val="0"/>
          <w:numId w:val="7"/>
        </w:numPr>
        <w:shd w:val="clear" w:color="auto" w:fill="auto"/>
        <w:tabs>
          <w:tab w:val="left" w:pos="1908"/>
        </w:tabs>
        <w:spacing w:after="300" w:line="306" w:lineRule="exact"/>
        <w:ind w:left="400" w:right="360" w:firstLine="740"/>
        <w:rPr>
          <w:i w:val="0"/>
          <w:sz w:val="24"/>
          <w:szCs w:val="24"/>
        </w:rPr>
      </w:pPr>
      <w:r w:rsidRPr="00ED5029">
        <w:rPr>
          <w:rStyle w:val="91"/>
          <w:sz w:val="24"/>
          <w:szCs w:val="24"/>
        </w:rPr>
        <w:t xml:space="preserve">главы администрации муниципального образования, </w:t>
      </w:r>
      <w:r w:rsidRPr="00E73BBB">
        <w:rPr>
          <w:i w:val="0"/>
          <w:sz w:val="24"/>
          <w:szCs w:val="24"/>
        </w:rPr>
        <w:t>осуществляющего свои полномочия на основе контракта.</w:t>
      </w:r>
    </w:p>
    <w:p w:rsidR="00ED5029" w:rsidRPr="00ED5029" w:rsidRDefault="00EC4759" w:rsidP="00E73BBB">
      <w:pPr>
        <w:pStyle w:val="20"/>
        <w:framePr w:w="10145" w:h="14786" w:hRule="exact" w:wrap="none" w:vAnchor="page" w:hAnchor="page" w:x="1191" w:y="2054"/>
        <w:shd w:val="clear" w:color="auto" w:fill="auto"/>
        <w:tabs>
          <w:tab w:val="left" w:pos="1542"/>
        </w:tabs>
        <w:spacing w:line="317" w:lineRule="exact"/>
        <w:ind w:left="1120" w:right="360"/>
        <w:jc w:val="center"/>
        <w:rPr>
          <w:sz w:val="24"/>
          <w:szCs w:val="24"/>
        </w:rPr>
      </w:pPr>
      <w:r w:rsidRPr="00ED5029">
        <w:rPr>
          <w:sz w:val="24"/>
          <w:szCs w:val="24"/>
        </w:rPr>
        <w:t>Статья 7. Порядок выдвижения инициативы проведения публичных слушаний населением</w:t>
      </w:r>
    </w:p>
    <w:p w:rsidR="00ED5029" w:rsidRPr="00ED5029" w:rsidRDefault="00ED5029" w:rsidP="00E73BBB">
      <w:pPr>
        <w:pStyle w:val="20"/>
        <w:framePr w:w="10145" w:h="14786" w:hRule="exact" w:wrap="none" w:vAnchor="page" w:hAnchor="page" w:x="1191" w:y="2054"/>
        <w:shd w:val="clear" w:color="auto" w:fill="auto"/>
        <w:tabs>
          <w:tab w:val="left" w:pos="1542"/>
        </w:tabs>
        <w:spacing w:line="317" w:lineRule="exact"/>
        <w:ind w:left="1120" w:right="360"/>
        <w:jc w:val="both"/>
        <w:rPr>
          <w:sz w:val="24"/>
          <w:szCs w:val="24"/>
        </w:rPr>
      </w:pPr>
      <w:r w:rsidRPr="00ED5029">
        <w:rPr>
          <w:sz w:val="24"/>
          <w:szCs w:val="24"/>
        </w:rPr>
        <w:t>1.</w:t>
      </w:r>
      <w:r w:rsidRPr="00ED5029">
        <w:rPr>
          <w:sz w:val="24"/>
          <w:szCs w:val="24"/>
        </w:rPr>
        <w:tab/>
        <w:t>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ED5029" w:rsidRPr="00ED5029" w:rsidRDefault="00ED5029" w:rsidP="00E73BBB">
      <w:pPr>
        <w:pStyle w:val="20"/>
        <w:framePr w:w="10145" w:h="14786" w:hRule="exact" w:wrap="none" w:vAnchor="page" w:hAnchor="page" w:x="1191" w:y="2054"/>
        <w:shd w:val="clear" w:color="auto" w:fill="auto"/>
        <w:spacing w:line="317" w:lineRule="exact"/>
        <w:ind w:left="400" w:right="360" w:firstLine="840"/>
        <w:jc w:val="both"/>
        <w:rPr>
          <w:sz w:val="24"/>
          <w:szCs w:val="24"/>
        </w:rPr>
      </w:pPr>
      <w:r w:rsidRPr="00ED5029">
        <w:rPr>
          <w:sz w:val="24"/>
          <w:szCs w:val="24"/>
        </w:rPr>
        <w:t>Подписи вносятся в подписные листы (согласно Приложению №1), в которых указываются следующие сведения:</w:t>
      </w:r>
    </w:p>
    <w:p w:rsidR="00ED5029" w:rsidRPr="00ED5029" w:rsidRDefault="00ED5029" w:rsidP="00E73BBB">
      <w:pPr>
        <w:pStyle w:val="20"/>
        <w:framePr w:w="10145" w:h="14786" w:hRule="exact" w:wrap="none" w:vAnchor="page" w:hAnchor="page" w:x="1191" w:y="2054"/>
        <w:shd w:val="clear" w:color="auto" w:fill="auto"/>
        <w:spacing w:line="317" w:lineRule="exact"/>
        <w:ind w:left="1240" w:right="3480"/>
        <w:rPr>
          <w:sz w:val="24"/>
          <w:szCs w:val="24"/>
        </w:rPr>
      </w:pPr>
      <w:r w:rsidRPr="00ED5029">
        <w:rPr>
          <w:sz w:val="24"/>
          <w:szCs w:val="24"/>
        </w:rPr>
        <w:t>вопрос, выносимый на публичные слушания, фамилия, имя, отчество, дата рождения,</w:t>
      </w:r>
    </w:p>
    <w:p w:rsidR="00ED5029" w:rsidRPr="00ED5029" w:rsidRDefault="00ED5029" w:rsidP="00E73BBB">
      <w:pPr>
        <w:pStyle w:val="20"/>
        <w:framePr w:w="10145" w:h="14786" w:hRule="exact" w:wrap="none" w:vAnchor="page" w:hAnchor="page" w:x="1191" w:y="2054"/>
        <w:shd w:val="clear" w:color="auto" w:fill="auto"/>
        <w:spacing w:line="317" w:lineRule="exact"/>
        <w:ind w:left="400" w:right="360" w:firstLine="840"/>
        <w:jc w:val="both"/>
        <w:rPr>
          <w:sz w:val="24"/>
          <w:szCs w:val="24"/>
        </w:rPr>
      </w:pPr>
      <w:r w:rsidRPr="00ED5029">
        <w:rPr>
          <w:sz w:val="24"/>
          <w:szCs w:val="24"/>
        </w:rPr>
        <w:t>серия и номер паспорта или заменяющего его документа каждого гражданина, поддерживающего инициативу проведения публичных слушаний,</w:t>
      </w:r>
    </w:p>
    <w:p w:rsidR="00ED5029" w:rsidRPr="00ED5029" w:rsidRDefault="00ED5029" w:rsidP="00E73BBB">
      <w:pPr>
        <w:pStyle w:val="20"/>
        <w:framePr w:w="10145" w:h="14786" w:hRule="exact" w:wrap="none" w:vAnchor="page" w:hAnchor="page" w:x="1191" w:y="2054"/>
        <w:shd w:val="clear" w:color="auto" w:fill="auto"/>
        <w:spacing w:line="317" w:lineRule="exact"/>
        <w:ind w:left="1240" w:right="4820"/>
        <w:rPr>
          <w:sz w:val="24"/>
          <w:szCs w:val="24"/>
        </w:rPr>
      </w:pPr>
      <w:r w:rsidRPr="00ED5029">
        <w:rPr>
          <w:sz w:val="24"/>
          <w:szCs w:val="24"/>
        </w:rPr>
        <w:t>адрес его места жительства, подпись и дата внесения подписи.</w:t>
      </w:r>
    </w:p>
    <w:p w:rsidR="00EC4759" w:rsidRPr="00ED5029" w:rsidRDefault="00EC4759" w:rsidP="00E73BBB">
      <w:pPr>
        <w:pStyle w:val="20"/>
        <w:framePr w:w="10145" w:h="14786" w:hRule="exact" w:wrap="none" w:vAnchor="page" w:hAnchor="page" w:x="1191" w:y="2054"/>
        <w:shd w:val="clear" w:color="auto" w:fill="auto"/>
        <w:spacing w:line="306" w:lineRule="exact"/>
        <w:ind w:left="400" w:right="360" w:firstLine="740"/>
        <w:jc w:val="both"/>
        <w:rPr>
          <w:sz w:val="24"/>
          <w:szCs w:val="24"/>
        </w:rPr>
      </w:pPr>
    </w:p>
    <w:p w:rsidR="00EC4759" w:rsidRPr="00ED5029" w:rsidRDefault="00EC4759" w:rsidP="00EC4759">
      <w:pPr>
        <w:rPr>
          <w:rFonts w:ascii="Times New Roman" w:hAnsi="Times New Roman" w:cs="Times New Roman"/>
        </w:rPr>
        <w:sectPr w:rsidR="00EC4759" w:rsidRPr="00ED5029">
          <w:pgSz w:w="11900" w:h="16840"/>
          <w:pgMar w:top="360" w:right="360" w:bottom="360" w:left="360" w:header="0" w:footer="3" w:gutter="0"/>
          <w:cols w:space="720"/>
          <w:noEndnote/>
          <w:docGrid w:linePitch="360"/>
        </w:sectPr>
      </w:pPr>
      <w:bookmarkStart w:id="0" w:name="_GoBack"/>
      <w:bookmarkEnd w:id="0"/>
    </w:p>
    <w:p w:rsidR="00EC4759" w:rsidRPr="00ED5029" w:rsidRDefault="00EC4759" w:rsidP="00EC4759">
      <w:pPr>
        <w:pStyle w:val="a5"/>
        <w:framePr w:wrap="none" w:vAnchor="page" w:hAnchor="page" w:x="6082" w:y="701"/>
        <w:shd w:val="clear" w:color="auto" w:fill="auto"/>
        <w:spacing w:line="260" w:lineRule="exact"/>
        <w:rPr>
          <w:sz w:val="24"/>
          <w:szCs w:val="24"/>
        </w:rPr>
      </w:pPr>
      <w:r w:rsidRPr="00ED5029">
        <w:rPr>
          <w:sz w:val="24"/>
          <w:szCs w:val="24"/>
        </w:rPr>
        <w:lastRenderedPageBreak/>
        <w:t>5</w:t>
      </w:r>
    </w:p>
    <w:p w:rsidR="00EC4759" w:rsidRPr="00ED5029" w:rsidRDefault="00EC4759" w:rsidP="0084194C">
      <w:pPr>
        <w:pStyle w:val="20"/>
        <w:framePr w:w="10145" w:h="14313" w:hRule="exact" w:wrap="none" w:vAnchor="page" w:hAnchor="page" w:x="1118" w:y="1242"/>
        <w:shd w:val="clear" w:color="auto" w:fill="auto"/>
        <w:spacing w:line="317" w:lineRule="exact"/>
        <w:ind w:left="400" w:firstLine="840"/>
        <w:rPr>
          <w:sz w:val="24"/>
          <w:szCs w:val="24"/>
        </w:rPr>
      </w:pPr>
      <w:r w:rsidRPr="00ED5029">
        <w:rPr>
          <w:sz w:val="24"/>
          <w:szCs w:val="24"/>
        </w:rPr>
        <w:t>Подпись и дата ее внесения ставятся только самим гражданином.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rsidR="00EC4759" w:rsidRPr="00ED5029" w:rsidRDefault="00EC4759" w:rsidP="0084194C">
      <w:pPr>
        <w:pStyle w:val="20"/>
        <w:framePr w:w="10145" w:h="14313" w:hRule="exact" w:wrap="none" w:vAnchor="page" w:hAnchor="page" w:x="1118" w:y="1242"/>
        <w:shd w:val="clear" w:color="auto" w:fill="auto"/>
        <w:tabs>
          <w:tab w:val="left" w:leader="underscore" w:pos="8079"/>
        </w:tabs>
        <w:spacing w:line="317" w:lineRule="exact"/>
        <w:ind w:left="400"/>
        <w:jc w:val="both"/>
        <w:rPr>
          <w:sz w:val="24"/>
          <w:szCs w:val="24"/>
        </w:rPr>
      </w:pPr>
      <w:r w:rsidRPr="00ED5029">
        <w:rPr>
          <w:sz w:val="24"/>
          <w:szCs w:val="24"/>
        </w:rPr>
        <w:t>Подписные листы, содержащие в совокупности менее</w:t>
      </w:r>
      <w:r w:rsidR="0084194C" w:rsidRPr="00ED5029">
        <w:rPr>
          <w:sz w:val="24"/>
          <w:szCs w:val="24"/>
        </w:rPr>
        <w:t xml:space="preserve">10 </w:t>
      </w:r>
      <w:r w:rsidRPr="00ED5029">
        <w:rPr>
          <w:sz w:val="24"/>
          <w:szCs w:val="24"/>
        </w:rPr>
        <w:t>подписей, не</w:t>
      </w:r>
    </w:p>
    <w:p w:rsidR="00EC4759" w:rsidRPr="00ED5029" w:rsidRDefault="00EC4759" w:rsidP="0084194C">
      <w:pPr>
        <w:pStyle w:val="20"/>
        <w:framePr w:w="10145" w:h="14313" w:hRule="exact" w:wrap="none" w:vAnchor="page" w:hAnchor="page" w:x="1118" w:y="1242"/>
        <w:shd w:val="clear" w:color="auto" w:fill="auto"/>
        <w:spacing w:line="317" w:lineRule="exact"/>
        <w:ind w:left="400"/>
        <w:jc w:val="both"/>
        <w:rPr>
          <w:sz w:val="24"/>
          <w:szCs w:val="24"/>
        </w:rPr>
      </w:pPr>
      <w:r w:rsidRPr="00ED5029">
        <w:rPr>
          <w:sz w:val="24"/>
          <w:szCs w:val="24"/>
        </w:rPr>
        <w:t>подлежат рассмотрению.</w:t>
      </w:r>
    </w:p>
    <w:p w:rsidR="00EC4759" w:rsidRPr="00ED5029" w:rsidRDefault="00EC4759" w:rsidP="0084194C">
      <w:pPr>
        <w:pStyle w:val="20"/>
        <w:framePr w:w="10145" w:h="14313" w:hRule="exact" w:wrap="none" w:vAnchor="page" w:hAnchor="page" w:x="1118" w:y="1242"/>
        <w:numPr>
          <w:ilvl w:val="0"/>
          <w:numId w:val="11"/>
        </w:numPr>
        <w:shd w:val="clear" w:color="auto" w:fill="auto"/>
        <w:tabs>
          <w:tab w:val="left" w:pos="1542"/>
        </w:tabs>
        <w:spacing w:line="317" w:lineRule="exact"/>
        <w:ind w:left="400" w:right="360" w:firstLine="720"/>
        <w:jc w:val="both"/>
        <w:rPr>
          <w:sz w:val="24"/>
          <w:szCs w:val="24"/>
        </w:rPr>
      </w:pPr>
      <w:proofErr w:type="gramStart"/>
      <w:r w:rsidRPr="00ED5029">
        <w:rPr>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roofErr w:type="gramEnd"/>
    </w:p>
    <w:p w:rsidR="00EC4759" w:rsidRPr="00ED5029" w:rsidRDefault="00EC4759" w:rsidP="0084194C">
      <w:pPr>
        <w:pStyle w:val="20"/>
        <w:framePr w:w="10145" w:h="14313" w:hRule="exact" w:wrap="none" w:vAnchor="page" w:hAnchor="page" w:x="1118" w:y="1242"/>
        <w:numPr>
          <w:ilvl w:val="0"/>
          <w:numId w:val="11"/>
        </w:numPr>
        <w:shd w:val="clear" w:color="auto" w:fill="auto"/>
        <w:tabs>
          <w:tab w:val="left" w:pos="1542"/>
        </w:tabs>
        <w:spacing w:line="317" w:lineRule="exact"/>
        <w:ind w:left="400" w:right="360" w:firstLine="720"/>
        <w:jc w:val="both"/>
        <w:rPr>
          <w:sz w:val="24"/>
          <w:szCs w:val="24"/>
        </w:rPr>
      </w:pPr>
      <w:r w:rsidRPr="00ED5029">
        <w:rPr>
          <w:sz w:val="24"/>
          <w:szCs w:val="24"/>
        </w:rPr>
        <w:t>После окончания сбора подписей в поддержку инициативы проведения публичных слушаний подписные листы должны быть сброшюрованы.</w:t>
      </w:r>
    </w:p>
    <w:p w:rsidR="00EC4759" w:rsidRPr="00ED5029" w:rsidRDefault="00EC4759" w:rsidP="0084194C">
      <w:pPr>
        <w:pStyle w:val="20"/>
        <w:framePr w:w="10145" w:h="14313" w:hRule="exact" w:wrap="none" w:vAnchor="page" w:hAnchor="page" w:x="1118" w:y="1242"/>
        <w:numPr>
          <w:ilvl w:val="0"/>
          <w:numId w:val="11"/>
        </w:numPr>
        <w:shd w:val="clear" w:color="auto" w:fill="auto"/>
        <w:tabs>
          <w:tab w:val="left" w:pos="1429"/>
        </w:tabs>
        <w:spacing w:after="330" w:line="317" w:lineRule="exact"/>
        <w:ind w:left="400" w:right="360" w:firstLine="720"/>
        <w:jc w:val="both"/>
        <w:rPr>
          <w:sz w:val="24"/>
          <w:szCs w:val="24"/>
        </w:rPr>
      </w:pPr>
      <w:r w:rsidRPr="00ED5029">
        <w:rPr>
          <w:sz w:val="24"/>
          <w:szCs w:val="24"/>
        </w:rPr>
        <w:t>Инициатор (инициативная группа), направляе</w:t>
      </w:r>
      <w:proofErr w:type="gramStart"/>
      <w:r w:rsidRPr="00ED5029">
        <w:rPr>
          <w:sz w:val="24"/>
          <w:szCs w:val="24"/>
        </w:rPr>
        <w:t>т(</w:t>
      </w:r>
      <w:proofErr w:type="gramEnd"/>
      <w:r w:rsidRPr="00ED5029">
        <w:rPr>
          <w:sz w:val="24"/>
          <w:szCs w:val="24"/>
        </w:rPr>
        <w:t>ют) в Совет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rsidR="00EC4759" w:rsidRPr="00ED5029" w:rsidRDefault="00EC4759" w:rsidP="00E73BBB">
      <w:pPr>
        <w:pStyle w:val="20"/>
        <w:framePr w:w="10145" w:h="14313" w:hRule="exact" w:wrap="none" w:vAnchor="page" w:hAnchor="page" w:x="1118" w:y="1242"/>
        <w:shd w:val="clear" w:color="auto" w:fill="auto"/>
        <w:spacing w:after="301" w:line="280" w:lineRule="exact"/>
        <w:ind w:left="400" w:firstLine="720"/>
        <w:jc w:val="center"/>
        <w:rPr>
          <w:sz w:val="24"/>
          <w:szCs w:val="24"/>
        </w:rPr>
      </w:pPr>
      <w:r w:rsidRPr="00ED5029">
        <w:rPr>
          <w:sz w:val="24"/>
          <w:szCs w:val="24"/>
        </w:rPr>
        <w:t>Статья 8. Принятие решения о назначении публичных слушаний</w:t>
      </w:r>
    </w:p>
    <w:p w:rsidR="00EC4759" w:rsidRPr="00ED5029" w:rsidRDefault="00EC4759" w:rsidP="0084194C">
      <w:pPr>
        <w:pStyle w:val="20"/>
        <w:framePr w:w="10145" w:h="14313" w:hRule="exact" w:wrap="none" w:vAnchor="page" w:hAnchor="page" w:x="1118" w:y="1242"/>
        <w:numPr>
          <w:ilvl w:val="0"/>
          <w:numId w:val="12"/>
        </w:numPr>
        <w:shd w:val="clear" w:color="auto" w:fill="auto"/>
        <w:tabs>
          <w:tab w:val="left" w:pos="1433"/>
        </w:tabs>
        <w:spacing w:line="313" w:lineRule="exact"/>
        <w:ind w:left="400" w:right="360" w:firstLine="720"/>
        <w:jc w:val="both"/>
        <w:rPr>
          <w:sz w:val="24"/>
          <w:szCs w:val="24"/>
        </w:rPr>
      </w:pPr>
      <w:r w:rsidRPr="00ED5029">
        <w:rPr>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ED5029" w:rsidRPr="00ED5029" w:rsidRDefault="00EC4759" w:rsidP="00ED5029">
      <w:pPr>
        <w:pStyle w:val="20"/>
        <w:framePr w:w="10145" w:h="14313" w:hRule="exact" w:wrap="none" w:vAnchor="page" w:hAnchor="page" w:x="1118" w:y="1242"/>
        <w:shd w:val="clear" w:color="auto" w:fill="auto"/>
        <w:spacing w:line="317" w:lineRule="exact"/>
        <w:ind w:left="400" w:right="360"/>
        <w:jc w:val="both"/>
        <w:rPr>
          <w:sz w:val="24"/>
          <w:szCs w:val="24"/>
        </w:rPr>
      </w:pPr>
      <w:r w:rsidRPr="00ED5029">
        <w:rPr>
          <w:sz w:val="24"/>
          <w:szCs w:val="24"/>
        </w:rPr>
        <w:t>Совет депутатов рассматривает обращение о проведении публичных слушаний в соответствии с регламентом работы Совета депутатов. Решение</w:t>
      </w:r>
      <w:r w:rsidR="00ED5029" w:rsidRPr="00ED5029">
        <w:rPr>
          <w:sz w:val="24"/>
          <w:szCs w:val="24"/>
        </w:rPr>
        <w:t xml:space="preserve"> по обращению о назначении, либо об отказе в назначении публичных слушаний принимается на ближайшем заседании.</w:t>
      </w:r>
    </w:p>
    <w:p w:rsidR="00ED5029" w:rsidRPr="00ED5029" w:rsidRDefault="00ED5029" w:rsidP="00ED5029">
      <w:pPr>
        <w:pStyle w:val="20"/>
        <w:framePr w:w="10145" w:h="14313" w:hRule="exact" w:wrap="none" w:vAnchor="page" w:hAnchor="page" w:x="1118" w:y="1242"/>
        <w:shd w:val="clear" w:color="auto" w:fill="auto"/>
        <w:spacing w:line="317" w:lineRule="exact"/>
        <w:ind w:left="426" w:right="380"/>
        <w:jc w:val="both"/>
        <w:rPr>
          <w:sz w:val="24"/>
          <w:szCs w:val="24"/>
        </w:rPr>
      </w:pPr>
      <w:r w:rsidRPr="00ED5029">
        <w:rPr>
          <w:sz w:val="24"/>
          <w:szCs w:val="24"/>
        </w:rPr>
        <w:tab/>
        <w:t xml:space="preserve">    </w:t>
      </w:r>
      <w:proofErr w:type="gramStart"/>
      <w:r w:rsidRPr="00ED5029">
        <w:rPr>
          <w:sz w:val="24"/>
          <w:szCs w:val="24"/>
        </w:rPr>
        <w:t>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roofErr w:type="gramEnd"/>
    </w:p>
    <w:p w:rsidR="00ED5029" w:rsidRPr="00ED5029" w:rsidRDefault="00ED5029" w:rsidP="00ED5029">
      <w:pPr>
        <w:pStyle w:val="20"/>
        <w:framePr w:w="10145" w:h="14313" w:hRule="exact" w:wrap="none" w:vAnchor="page" w:hAnchor="page" w:x="1118" w:y="1242"/>
        <w:shd w:val="clear" w:color="auto" w:fill="auto"/>
        <w:tabs>
          <w:tab w:val="left" w:pos="1562"/>
        </w:tabs>
        <w:spacing w:line="317" w:lineRule="exact"/>
        <w:ind w:left="1100" w:right="380"/>
        <w:jc w:val="both"/>
        <w:rPr>
          <w:sz w:val="24"/>
          <w:szCs w:val="24"/>
        </w:rPr>
      </w:pPr>
      <w:r w:rsidRPr="00ED5029">
        <w:rPr>
          <w:sz w:val="24"/>
          <w:szCs w:val="24"/>
        </w:rPr>
        <w:tab/>
        <w:t>Советом депутатов публичные слушания назначаются путем принятия решения, главой муниципального образования - путем принятия постановления.</w:t>
      </w:r>
    </w:p>
    <w:p w:rsidR="00ED5029" w:rsidRPr="00ED5029" w:rsidRDefault="00ED5029" w:rsidP="00ED5029">
      <w:pPr>
        <w:pStyle w:val="20"/>
        <w:framePr w:w="10145" w:h="14313" w:hRule="exact" w:wrap="none" w:vAnchor="page" w:hAnchor="page" w:x="1118" w:y="1242"/>
        <w:shd w:val="clear" w:color="auto" w:fill="auto"/>
        <w:tabs>
          <w:tab w:val="left" w:pos="993"/>
        </w:tabs>
        <w:spacing w:line="317" w:lineRule="exact"/>
        <w:ind w:right="380"/>
        <w:jc w:val="both"/>
        <w:rPr>
          <w:sz w:val="24"/>
          <w:szCs w:val="24"/>
        </w:rPr>
      </w:pPr>
      <w:r w:rsidRPr="00ED5029">
        <w:rPr>
          <w:sz w:val="24"/>
          <w:szCs w:val="24"/>
        </w:rPr>
        <w:tab/>
        <w:t>В правовом акте о назначении публичных слушаний устанавливаются:</w:t>
      </w:r>
    </w:p>
    <w:p w:rsidR="00ED5029" w:rsidRPr="00ED5029" w:rsidRDefault="00ED5029" w:rsidP="00ED5029">
      <w:pPr>
        <w:pStyle w:val="20"/>
        <w:framePr w:w="10145" w:h="14313" w:hRule="exact" w:wrap="none" w:vAnchor="page" w:hAnchor="page" w:x="1118" w:y="1242"/>
        <w:numPr>
          <w:ilvl w:val="0"/>
          <w:numId w:val="13"/>
        </w:numPr>
        <w:shd w:val="clear" w:color="auto" w:fill="auto"/>
        <w:tabs>
          <w:tab w:val="left" w:pos="1476"/>
        </w:tabs>
        <w:spacing w:line="317" w:lineRule="exact"/>
        <w:ind w:left="426" w:firstLine="426"/>
        <w:jc w:val="both"/>
        <w:rPr>
          <w:sz w:val="24"/>
          <w:szCs w:val="24"/>
        </w:rPr>
      </w:pPr>
      <w:r w:rsidRPr="00ED5029">
        <w:rPr>
          <w:sz w:val="24"/>
          <w:szCs w:val="24"/>
        </w:rPr>
        <w:t>срок, дата проведения публичных слушаний;</w:t>
      </w:r>
    </w:p>
    <w:p w:rsidR="00ED5029" w:rsidRPr="00ED5029" w:rsidRDefault="00ED5029" w:rsidP="00ED5029">
      <w:pPr>
        <w:pStyle w:val="20"/>
        <w:framePr w:w="10145" w:h="14313" w:hRule="exact" w:wrap="none" w:vAnchor="page" w:hAnchor="page" w:x="1118" w:y="1242"/>
        <w:numPr>
          <w:ilvl w:val="0"/>
          <w:numId w:val="13"/>
        </w:numPr>
        <w:shd w:val="clear" w:color="auto" w:fill="auto"/>
        <w:tabs>
          <w:tab w:val="left" w:pos="1501"/>
        </w:tabs>
        <w:spacing w:line="317" w:lineRule="exact"/>
        <w:ind w:left="142" w:firstLine="720"/>
        <w:jc w:val="both"/>
        <w:rPr>
          <w:sz w:val="24"/>
          <w:szCs w:val="24"/>
        </w:rPr>
      </w:pPr>
      <w:r w:rsidRPr="00ED5029">
        <w:rPr>
          <w:sz w:val="24"/>
          <w:szCs w:val="24"/>
        </w:rPr>
        <w:t>формат публичных слушаний;</w:t>
      </w:r>
    </w:p>
    <w:p w:rsidR="00ED5029" w:rsidRPr="00ED5029" w:rsidRDefault="00ED5029" w:rsidP="00ED5029">
      <w:pPr>
        <w:pStyle w:val="20"/>
        <w:framePr w:w="10145" w:h="14313" w:hRule="exact" w:wrap="none" w:vAnchor="page" w:hAnchor="page" w:x="1118" w:y="1242"/>
        <w:numPr>
          <w:ilvl w:val="0"/>
          <w:numId w:val="13"/>
        </w:numPr>
        <w:shd w:val="clear" w:color="auto" w:fill="auto"/>
        <w:tabs>
          <w:tab w:val="left" w:pos="1501"/>
        </w:tabs>
        <w:spacing w:line="317" w:lineRule="exact"/>
        <w:ind w:left="142" w:firstLine="720"/>
        <w:jc w:val="both"/>
        <w:rPr>
          <w:sz w:val="24"/>
          <w:szCs w:val="24"/>
        </w:rPr>
      </w:pPr>
      <w:r w:rsidRPr="00ED5029">
        <w:rPr>
          <w:sz w:val="24"/>
          <w:szCs w:val="24"/>
        </w:rPr>
        <w:t>место проведения публичных слушаний.</w:t>
      </w:r>
    </w:p>
    <w:p w:rsidR="00ED5029" w:rsidRPr="00ED5029" w:rsidRDefault="00ED5029" w:rsidP="00ED5029">
      <w:pPr>
        <w:pStyle w:val="20"/>
        <w:framePr w:w="10145" w:h="14313" w:hRule="exact" w:wrap="none" w:vAnchor="page" w:hAnchor="page" w:x="1118" w:y="1242"/>
        <w:shd w:val="clear" w:color="auto" w:fill="auto"/>
        <w:tabs>
          <w:tab w:val="right" w:pos="3607"/>
          <w:tab w:val="center" w:pos="4564"/>
          <w:tab w:val="left" w:pos="5526"/>
          <w:tab w:val="right" w:pos="9766"/>
        </w:tabs>
        <w:spacing w:line="317" w:lineRule="exact"/>
        <w:ind w:left="567" w:right="380"/>
        <w:jc w:val="both"/>
        <w:rPr>
          <w:sz w:val="24"/>
          <w:szCs w:val="24"/>
        </w:rPr>
      </w:pPr>
      <w:proofErr w:type="gramStart"/>
      <w:r w:rsidRPr="00ED5029">
        <w:rPr>
          <w:sz w:val="24"/>
          <w:szCs w:val="24"/>
        </w:rPr>
        <w:t>К правовому акту о назначении публичных слушаний прилагается проект муниципального правового акта, подлежащий обсуждению на публичных</w:t>
      </w:r>
      <w:r w:rsidRPr="00ED5029">
        <w:rPr>
          <w:sz w:val="24"/>
          <w:szCs w:val="24"/>
        </w:rPr>
        <w:tab/>
        <w:t>слушаниях</w:t>
      </w:r>
      <w:r w:rsidRPr="00ED5029">
        <w:rPr>
          <w:sz w:val="24"/>
          <w:szCs w:val="24"/>
        </w:rPr>
        <w:tab/>
        <w:t>(описание</w:t>
      </w:r>
      <w:r w:rsidRPr="00ED5029">
        <w:rPr>
          <w:sz w:val="24"/>
          <w:szCs w:val="24"/>
        </w:rPr>
        <w:tab/>
        <w:t>предлагаемого</w:t>
      </w:r>
      <w:r w:rsidRPr="00ED5029">
        <w:rPr>
          <w:sz w:val="24"/>
          <w:szCs w:val="24"/>
        </w:rPr>
        <w:tab/>
        <w:t>преобразования</w:t>
      </w:r>
      <w:proofErr w:type="gramEnd"/>
    </w:p>
    <w:p w:rsidR="00ED5029" w:rsidRPr="00ED5029" w:rsidRDefault="00ED5029" w:rsidP="00ED5029">
      <w:pPr>
        <w:pStyle w:val="20"/>
        <w:framePr w:w="10145" w:h="14313" w:hRule="exact" w:wrap="none" w:vAnchor="page" w:hAnchor="page" w:x="1118" w:y="1242"/>
        <w:shd w:val="clear" w:color="auto" w:fill="auto"/>
        <w:spacing w:line="317" w:lineRule="exact"/>
        <w:ind w:left="380"/>
        <w:jc w:val="both"/>
        <w:rPr>
          <w:sz w:val="24"/>
          <w:szCs w:val="24"/>
        </w:rPr>
      </w:pPr>
      <w:r w:rsidRPr="00ED5029">
        <w:rPr>
          <w:sz w:val="24"/>
          <w:szCs w:val="24"/>
        </w:rPr>
        <w:t xml:space="preserve">   муниципального образования).</w:t>
      </w:r>
    </w:p>
    <w:p w:rsidR="00EC4759" w:rsidRPr="00ED5029" w:rsidRDefault="00EC4759" w:rsidP="0084194C">
      <w:pPr>
        <w:pStyle w:val="20"/>
        <w:framePr w:w="10145" w:h="14313" w:hRule="exact" w:wrap="none" w:vAnchor="page" w:hAnchor="page" w:x="1118" w:y="1242"/>
        <w:shd w:val="clear" w:color="auto" w:fill="auto"/>
        <w:spacing w:line="313" w:lineRule="exact"/>
        <w:ind w:left="400" w:right="360" w:firstLine="720"/>
        <w:jc w:val="both"/>
        <w:rPr>
          <w:sz w:val="24"/>
          <w:szCs w:val="24"/>
        </w:rPr>
      </w:pPr>
    </w:p>
    <w:p w:rsidR="00EC4759" w:rsidRPr="00ED5029" w:rsidRDefault="00EC4759" w:rsidP="00EC4759">
      <w:pPr>
        <w:rPr>
          <w:rFonts w:ascii="Times New Roman" w:hAnsi="Times New Roman" w:cs="Times New Roman"/>
        </w:rPr>
        <w:sectPr w:rsidR="00EC4759" w:rsidRPr="00ED5029">
          <w:pgSz w:w="11900" w:h="16840"/>
          <w:pgMar w:top="360" w:right="360" w:bottom="360" w:left="360" w:header="0" w:footer="3" w:gutter="0"/>
          <w:cols w:space="720"/>
          <w:noEndnote/>
          <w:docGrid w:linePitch="360"/>
        </w:sectPr>
      </w:pPr>
    </w:p>
    <w:p w:rsidR="00EC4759" w:rsidRPr="00ED5029" w:rsidRDefault="00EC4759" w:rsidP="00EC4759">
      <w:pPr>
        <w:pStyle w:val="a5"/>
        <w:framePr w:wrap="none" w:vAnchor="page" w:hAnchor="page" w:x="6064" w:y="700"/>
        <w:shd w:val="clear" w:color="auto" w:fill="auto"/>
        <w:spacing w:line="260" w:lineRule="exact"/>
        <w:rPr>
          <w:sz w:val="24"/>
          <w:szCs w:val="24"/>
        </w:rPr>
      </w:pPr>
      <w:r w:rsidRPr="00ED5029">
        <w:rPr>
          <w:sz w:val="24"/>
          <w:szCs w:val="24"/>
        </w:rPr>
        <w:lastRenderedPageBreak/>
        <w:t>6</w:t>
      </w:r>
    </w:p>
    <w:p w:rsidR="00EC4759" w:rsidRPr="00ED5029" w:rsidRDefault="00EC4759" w:rsidP="00ED5029">
      <w:pPr>
        <w:pStyle w:val="20"/>
        <w:framePr w:w="10745" w:h="15801" w:hRule="exact" w:wrap="none" w:vAnchor="page" w:hAnchor="page" w:x="865" w:y="1040"/>
        <w:numPr>
          <w:ilvl w:val="0"/>
          <w:numId w:val="23"/>
        </w:numPr>
        <w:shd w:val="clear" w:color="auto" w:fill="auto"/>
        <w:tabs>
          <w:tab w:val="left" w:pos="1562"/>
        </w:tabs>
        <w:spacing w:line="317" w:lineRule="exact"/>
        <w:ind w:left="380" w:firstLine="720"/>
        <w:jc w:val="both"/>
        <w:rPr>
          <w:sz w:val="24"/>
          <w:szCs w:val="24"/>
        </w:rPr>
      </w:pPr>
      <w:r w:rsidRPr="00ED5029">
        <w:rPr>
          <w:sz w:val="24"/>
          <w:szCs w:val="24"/>
        </w:rPr>
        <w:t>Правовой акт о назначении публичных слушаний, включая</w:t>
      </w:r>
    </w:p>
    <w:p w:rsidR="00EC4759" w:rsidRPr="00ED5029" w:rsidRDefault="00EC4759" w:rsidP="00ED5029">
      <w:pPr>
        <w:pStyle w:val="20"/>
        <w:framePr w:w="10745" w:h="15801" w:hRule="exact" w:wrap="none" w:vAnchor="page" w:hAnchor="page" w:x="865" w:y="1040"/>
        <w:shd w:val="clear" w:color="auto" w:fill="auto"/>
        <w:tabs>
          <w:tab w:val="right" w:pos="3607"/>
          <w:tab w:val="center" w:pos="4564"/>
          <w:tab w:val="left" w:pos="5526"/>
          <w:tab w:val="right" w:pos="9766"/>
        </w:tabs>
        <w:spacing w:line="317" w:lineRule="exact"/>
        <w:ind w:left="380"/>
        <w:jc w:val="both"/>
        <w:rPr>
          <w:sz w:val="24"/>
          <w:szCs w:val="24"/>
        </w:rPr>
      </w:pPr>
      <w:r w:rsidRPr="00ED5029">
        <w:rPr>
          <w:sz w:val="24"/>
          <w:szCs w:val="24"/>
        </w:rPr>
        <w:t>приложение</w:t>
      </w:r>
      <w:r w:rsidRPr="00ED5029">
        <w:rPr>
          <w:sz w:val="24"/>
          <w:szCs w:val="24"/>
        </w:rPr>
        <w:tab/>
        <w:t>к нему,</w:t>
      </w:r>
      <w:r w:rsidRPr="00ED5029">
        <w:rPr>
          <w:sz w:val="24"/>
          <w:szCs w:val="24"/>
        </w:rPr>
        <w:tab/>
        <w:t>подлежит</w:t>
      </w:r>
      <w:r w:rsidRPr="00ED5029">
        <w:rPr>
          <w:sz w:val="24"/>
          <w:szCs w:val="24"/>
        </w:rPr>
        <w:tab/>
        <w:t>официальному</w:t>
      </w:r>
      <w:r w:rsidRPr="00ED5029">
        <w:rPr>
          <w:sz w:val="24"/>
          <w:szCs w:val="24"/>
        </w:rPr>
        <w:tab/>
        <w:t>опубликованию</w:t>
      </w:r>
    </w:p>
    <w:p w:rsidR="00EC4759" w:rsidRPr="00ED5029" w:rsidRDefault="00EC4759" w:rsidP="00ED5029">
      <w:pPr>
        <w:pStyle w:val="20"/>
        <w:framePr w:w="10745" w:h="15801" w:hRule="exact" w:wrap="none" w:vAnchor="page" w:hAnchor="page" w:x="865" w:y="1040"/>
        <w:shd w:val="clear" w:color="auto" w:fill="auto"/>
        <w:spacing w:line="317" w:lineRule="exact"/>
        <w:ind w:left="380" w:right="380"/>
        <w:jc w:val="both"/>
        <w:rPr>
          <w:sz w:val="24"/>
          <w:szCs w:val="24"/>
        </w:rPr>
      </w:pPr>
      <w:r w:rsidRPr="00ED5029">
        <w:rPr>
          <w:sz w:val="24"/>
          <w:szCs w:val="24"/>
        </w:rPr>
        <w:t xml:space="preserve">(обнародованию) в прядке, установленном для опубликования (обнародования) соответствующих муниципальных правовых актов, а также размещается на официальном сайте соответствующего органа местного самоуправления муниципального образования в </w:t>
      </w:r>
      <w:proofErr w:type="spellStart"/>
      <w:r w:rsidRPr="00ED5029">
        <w:rPr>
          <w:sz w:val="24"/>
          <w:szCs w:val="24"/>
        </w:rPr>
        <w:t>информационно</w:t>
      </w:r>
      <w:r w:rsidRPr="00ED5029">
        <w:rPr>
          <w:sz w:val="24"/>
          <w:szCs w:val="24"/>
        </w:rPr>
        <w:softHyphen/>
        <w:t>телекоммуникационной</w:t>
      </w:r>
      <w:proofErr w:type="spellEnd"/>
      <w:r w:rsidRPr="00ED5029">
        <w:rPr>
          <w:sz w:val="24"/>
          <w:szCs w:val="24"/>
        </w:rPr>
        <w:t xml:space="preserve"> сети «Интернет».</w:t>
      </w:r>
    </w:p>
    <w:p w:rsidR="00EC4759" w:rsidRPr="00ED5029" w:rsidRDefault="00EC4759" w:rsidP="00ED5029">
      <w:pPr>
        <w:pStyle w:val="20"/>
        <w:framePr w:w="10745" w:h="15801" w:hRule="exact" w:wrap="none" w:vAnchor="page" w:hAnchor="page" w:x="865" w:y="1040"/>
        <w:numPr>
          <w:ilvl w:val="0"/>
          <w:numId w:val="23"/>
        </w:numPr>
        <w:shd w:val="clear" w:color="auto" w:fill="auto"/>
        <w:tabs>
          <w:tab w:val="left" w:pos="1562"/>
        </w:tabs>
        <w:spacing w:line="317" w:lineRule="exact"/>
        <w:ind w:left="380" w:firstLine="720"/>
        <w:jc w:val="both"/>
        <w:rPr>
          <w:sz w:val="24"/>
          <w:szCs w:val="24"/>
        </w:rPr>
      </w:pPr>
      <w:r w:rsidRPr="00ED5029">
        <w:rPr>
          <w:sz w:val="24"/>
          <w:szCs w:val="24"/>
        </w:rPr>
        <w:t>Моментом оповещения жителей муниципального образования о</w:t>
      </w:r>
    </w:p>
    <w:p w:rsidR="00EC4759" w:rsidRPr="00ED5029" w:rsidRDefault="00EC4759" w:rsidP="00ED5029">
      <w:pPr>
        <w:pStyle w:val="20"/>
        <w:framePr w:w="10745" w:h="15801" w:hRule="exact" w:wrap="none" w:vAnchor="page" w:hAnchor="page" w:x="865" w:y="1040"/>
        <w:shd w:val="clear" w:color="auto" w:fill="auto"/>
        <w:tabs>
          <w:tab w:val="right" w:pos="3607"/>
          <w:tab w:val="center" w:pos="4564"/>
          <w:tab w:val="left" w:pos="5526"/>
          <w:tab w:val="right" w:pos="9766"/>
        </w:tabs>
        <w:spacing w:line="317" w:lineRule="exact"/>
        <w:ind w:left="380"/>
        <w:jc w:val="both"/>
        <w:rPr>
          <w:sz w:val="24"/>
          <w:szCs w:val="24"/>
        </w:rPr>
      </w:pPr>
      <w:r w:rsidRPr="00ED5029">
        <w:rPr>
          <w:sz w:val="24"/>
          <w:szCs w:val="24"/>
        </w:rPr>
        <w:t>проведении</w:t>
      </w:r>
      <w:r w:rsidRPr="00ED5029">
        <w:rPr>
          <w:sz w:val="24"/>
          <w:szCs w:val="24"/>
        </w:rPr>
        <w:tab/>
        <w:t>публичных</w:t>
      </w:r>
      <w:r w:rsidRPr="00ED5029">
        <w:rPr>
          <w:sz w:val="24"/>
          <w:szCs w:val="24"/>
        </w:rPr>
        <w:tab/>
        <w:t>слушаний</w:t>
      </w:r>
      <w:r w:rsidRPr="00ED5029">
        <w:rPr>
          <w:sz w:val="24"/>
          <w:szCs w:val="24"/>
        </w:rPr>
        <w:tab/>
        <w:t>является день</w:t>
      </w:r>
      <w:r w:rsidRPr="00ED5029">
        <w:rPr>
          <w:sz w:val="24"/>
          <w:szCs w:val="24"/>
        </w:rPr>
        <w:tab/>
      </w:r>
      <w:proofErr w:type="gramStart"/>
      <w:r w:rsidRPr="00ED5029">
        <w:rPr>
          <w:sz w:val="24"/>
          <w:szCs w:val="24"/>
        </w:rPr>
        <w:t>официального</w:t>
      </w:r>
      <w:proofErr w:type="gramEnd"/>
    </w:p>
    <w:p w:rsidR="00EC4759" w:rsidRPr="00ED5029" w:rsidRDefault="00EC4759" w:rsidP="00ED5029">
      <w:pPr>
        <w:pStyle w:val="20"/>
        <w:framePr w:w="10745" w:h="15801" w:hRule="exact" w:wrap="none" w:vAnchor="page" w:hAnchor="page" w:x="865" w:y="1040"/>
        <w:shd w:val="clear" w:color="auto" w:fill="auto"/>
        <w:spacing w:after="330" w:line="317" w:lineRule="exact"/>
        <w:ind w:left="380" w:right="380"/>
        <w:jc w:val="both"/>
        <w:rPr>
          <w:sz w:val="24"/>
          <w:szCs w:val="24"/>
        </w:rPr>
      </w:pPr>
      <w:r w:rsidRPr="00ED5029">
        <w:rPr>
          <w:sz w:val="24"/>
          <w:szCs w:val="24"/>
        </w:rPr>
        <w:t>опубликования (обнародования) правового акта о назначении публичных слушаний.</w:t>
      </w:r>
    </w:p>
    <w:p w:rsidR="00EC4759" w:rsidRPr="00ED5029" w:rsidRDefault="00EC4759" w:rsidP="00E73BBB">
      <w:pPr>
        <w:pStyle w:val="20"/>
        <w:framePr w:w="10745" w:h="15801" w:hRule="exact" w:wrap="none" w:vAnchor="page" w:hAnchor="page" w:x="865" w:y="1040"/>
        <w:shd w:val="clear" w:color="auto" w:fill="auto"/>
        <w:spacing w:after="178" w:line="280" w:lineRule="exact"/>
        <w:ind w:left="380" w:firstLine="720"/>
        <w:jc w:val="center"/>
        <w:rPr>
          <w:sz w:val="24"/>
          <w:szCs w:val="24"/>
        </w:rPr>
      </w:pPr>
      <w:r w:rsidRPr="00ED5029">
        <w:rPr>
          <w:sz w:val="24"/>
          <w:szCs w:val="24"/>
        </w:rPr>
        <w:t>Статья 9. Организационные основы публичных слушаний</w:t>
      </w:r>
    </w:p>
    <w:p w:rsidR="00EC4759" w:rsidRPr="00ED5029" w:rsidRDefault="00EC4759" w:rsidP="00ED5029">
      <w:pPr>
        <w:pStyle w:val="20"/>
        <w:framePr w:w="10745" w:h="15801" w:hRule="exact" w:wrap="none" w:vAnchor="page" w:hAnchor="page" w:x="865" w:y="1040"/>
        <w:numPr>
          <w:ilvl w:val="0"/>
          <w:numId w:val="14"/>
        </w:numPr>
        <w:shd w:val="clear" w:color="auto" w:fill="auto"/>
        <w:tabs>
          <w:tab w:val="left" w:pos="1614"/>
        </w:tabs>
        <w:spacing w:line="317" w:lineRule="exact"/>
        <w:ind w:left="540" w:firstLine="720"/>
        <w:rPr>
          <w:sz w:val="24"/>
          <w:szCs w:val="24"/>
        </w:rPr>
      </w:pPr>
      <w:r w:rsidRPr="00ED5029">
        <w:rPr>
          <w:sz w:val="24"/>
          <w:szCs w:val="24"/>
        </w:rPr>
        <w:t>Подготовка и проведение публичных слушаний обеспечивается администрацией муниципального образования (далее - Администрация).</w:t>
      </w:r>
    </w:p>
    <w:p w:rsidR="00EC4759" w:rsidRPr="00ED5029" w:rsidRDefault="00EC4759" w:rsidP="00ED5029">
      <w:pPr>
        <w:pStyle w:val="20"/>
        <w:framePr w:w="10745" w:h="15801" w:hRule="exact" w:wrap="none" w:vAnchor="page" w:hAnchor="page" w:x="865" w:y="1040"/>
        <w:numPr>
          <w:ilvl w:val="0"/>
          <w:numId w:val="14"/>
        </w:numPr>
        <w:shd w:val="clear" w:color="auto" w:fill="auto"/>
        <w:tabs>
          <w:tab w:val="left" w:pos="1632"/>
        </w:tabs>
        <w:spacing w:line="317" w:lineRule="exact"/>
        <w:ind w:left="380" w:firstLine="880"/>
        <w:jc w:val="both"/>
        <w:rPr>
          <w:sz w:val="24"/>
          <w:szCs w:val="24"/>
        </w:rPr>
      </w:pPr>
      <w:r w:rsidRPr="00ED5029">
        <w:rPr>
          <w:sz w:val="24"/>
          <w:szCs w:val="24"/>
        </w:rPr>
        <w:t>Подготовка к проведению публичных слушаний включает в себя:</w:t>
      </w:r>
    </w:p>
    <w:p w:rsidR="00EC4759" w:rsidRPr="00ED5029" w:rsidRDefault="00EC4759" w:rsidP="00ED5029">
      <w:pPr>
        <w:pStyle w:val="20"/>
        <w:framePr w:w="10745" w:h="15801" w:hRule="exact" w:wrap="none" w:vAnchor="page" w:hAnchor="page" w:x="865" w:y="1040"/>
        <w:numPr>
          <w:ilvl w:val="0"/>
          <w:numId w:val="15"/>
        </w:numPr>
        <w:shd w:val="clear" w:color="auto" w:fill="auto"/>
        <w:tabs>
          <w:tab w:val="left" w:pos="1631"/>
        </w:tabs>
        <w:spacing w:line="317" w:lineRule="exact"/>
        <w:ind w:left="380" w:right="380" w:firstLine="880"/>
        <w:jc w:val="both"/>
        <w:rPr>
          <w:sz w:val="24"/>
          <w:szCs w:val="24"/>
        </w:rPr>
      </w:pPr>
      <w:r w:rsidRPr="00ED5029">
        <w:rPr>
          <w:sz w:val="24"/>
          <w:szCs w:val="24"/>
        </w:rPr>
        <w:t>составление списка граждан, имеющих право участвовать в публичных слушаниях;</w:t>
      </w:r>
    </w:p>
    <w:p w:rsidR="00EC4759" w:rsidRPr="00ED5029" w:rsidRDefault="00EC4759" w:rsidP="00ED5029">
      <w:pPr>
        <w:pStyle w:val="20"/>
        <w:framePr w:w="10745" w:h="15801" w:hRule="exact" w:wrap="none" w:vAnchor="page" w:hAnchor="page" w:x="865" w:y="1040"/>
        <w:numPr>
          <w:ilvl w:val="0"/>
          <w:numId w:val="15"/>
        </w:numPr>
        <w:shd w:val="clear" w:color="auto" w:fill="auto"/>
        <w:tabs>
          <w:tab w:val="left" w:pos="1634"/>
        </w:tabs>
        <w:spacing w:line="317" w:lineRule="exact"/>
        <w:ind w:left="380" w:right="380" w:firstLine="880"/>
        <w:jc w:val="both"/>
        <w:rPr>
          <w:sz w:val="24"/>
          <w:szCs w:val="24"/>
        </w:rPr>
      </w:pPr>
      <w:r w:rsidRPr="00ED5029">
        <w:rPr>
          <w:sz w:val="24"/>
          <w:szCs w:val="24"/>
        </w:rPr>
        <w:t>назначение лиц, ответственных за регистрацию участников публичных слушаний и сопровождение хода собрания (далее - также организаторы);</w:t>
      </w:r>
    </w:p>
    <w:p w:rsidR="00ED5029" w:rsidRPr="00ED5029" w:rsidRDefault="00ED5029" w:rsidP="00ED5029">
      <w:pPr>
        <w:pStyle w:val="20"/>
        <w:framePr w:w="10745" w:h="15801" w:hRule="exact" w:wrap="none" w:vAnchor="page" w:hAnchor="page" w:x="865" w:y="1040"/>
        <w:numPr>
          <w:ilvl w:val="0"/>
          <w:numId w:val="15"/>
        </w:numPr>
        <w:shd w:val="clear" w:color="auto" w:fill="auto"/>
        <w:tabs>
          <w:tab w:val="left" w:pos="1605"/>
        </w:tabs>
        <w:spacing w:line="317" w:lineRule="exact"/>
        <w:ind w:left="400" w:right="360" w:firstLine="840"/>
        <w:jc w:val="both"/>
        <w:rPr>
          <w:sz w:val="24"/>
          <w:szCs w:val="24"/>
        </w:rPr>
      </w:pPr>
      <w:r w:rsidRPr="00ED5029">
        <w:rPr>
          <w:sz w:val="24"/>
          <w:szCs w:val="24"/>
        </w:rPr>
        <w:t>подготовка предложений по составу счетной комиссии публичных слушаний;</w:t>
      </w:r>
    </w:p>
    <w:p w:rsidR="00ED5029" w:rsidRPr="00ED5029" w:rsidRDefault="00ED5029" w:rsidP="00ED5029">
      <w:pPr>
        <w:pStyle w:val="20"/>
        <w:framePr w:w="10745" w:h="15801" w:hRule="exact" w:wrap="none" w:vAnchor="page" w:hAnchor="page" w:x="865" w:y="1040"/>
        <w:numPr>
          <w:ilvl w:val="0"/>
          <w:numId w:val="15"/>
        </w:numPr>
        <w:shd w:val="clear" w:color="auto" w:fill="auto"/>
        <w:tabs>
          <w:tab w:val="left" w:pos="1599"/>
        </w:tabs>
        <w:spacing w:line="317" w:lineRule="exact"/>
        <w:ind w:left="400" w:firstLine="840"/>
        <w:jc w:val="both"/>
        <w:rPr>
          <w:sz w:val="24"/>
          <w:szCs w:val="24"/>
        </w:rPr>
      </w:pPr>
      <w:r w:rsidRPr="00ED5029">
        <w:rPr>
          <w:sz w:val="24"/>
          <w:szCs w:val="24"/>
        </w:rPr>
        <w:t>подготовка предложений по секретарю публичных слушаний;</w:t>
      </w:r>
    </w:p>
    <w:p w:rsidR="00ED5029" w:rsidRPr="00ED5029" w:rsidRDefault="00ED5029" w:rsidP="00ED5029">
      <w:pPr>
        <w:pStyle w:val="20"/>
        <w:framePr w:w="10745" w:h="15801" w:hRule="exact" w:wrap="none" w:vAnchor="page" w:hAnchor="page" w:x="865" w:y="1040"/>
        <w:numPr>
          <w:ilvl w:val="0"/>
          <w:numId w:val="15"/>
        </w:numPr>
        <w:shd w:val="clear" w:color="auto" w:fill="auto"/>
        <w:tabs>
          <w:tab w:val="left" w:pos="1609"/>
        </w:tabs>
        <w:spacing w:line="317" w:lineRule="exact"/>
        <w:ind w:left="400" w:right="360" w:firstLine="840"/>
        <w:jc w:val="both"/>
        <w:rPr>
          <w:sz w:val="24"/>
          <w:szCs w:val="24"/>
        </w:rPr>
      </w:pPr>
      <w:r w:rsidRPr="00ED5029">
        <w:rPr>
          <w:sz w:val="24"/>
          <w:szCs w:val="24"/>
        </w:rPr>
        <w:t>подготовка помещения или территории для проведения публичных слушаний;</w:t>
      </w:r>
    </w:p>
    <w:p w:rsidR="00ED5029" w:rsidRPr="00ED5029" w:rsidRDefault="00ED5029" w:rsidP="00ED5029">
      <w:pPr>
        <w:pStyle w:val="20"/>
        <w:framePr w:w="10745" w:h="15801" w:hRule="exact" w:wrap="none" w:vAnchor="page" w:hAnchor="page" w:x="865" w:y="1040"/>
        <w:numPr>
          <w:ilvl w:val="0"/>
          <w:numId w:val="15"/>
        </w:numPr>
        <w:shd w:val="clear" w:color="auto" w:fill="auto"/>
        <w:tabs>
          <w:tab w:val="left" w:pos="1599"/>
        </w:tabs>
        <w:spacing w:line="317" w:lineRule="exact"/>
        <w:ind w:left="400" w:firstLine="840"/>
        <w:jc w:val="both"/>
        <w:rPr>
          <w:sz w:val="24"/>
          <w:szCs w:val="24"/>
        </w:rPr>
      </w:pPr>
      <w:r w:rsidRPr="00ED5029">
        <w:rPr>
          <w:sz w:val="24"/>
          <w:szCs w:val="24"/>
        </w:rPr>
        <w:t>изготовление бюллетеней;</w:t>
      </w:r>
    </w:p>
    <w:p w:rsidR="00ED5029" w:rsidRPr="00ED5029" w:rsidRDefault="00ED5029" w:rsidP="00ED5029">
      <w:pPr>
        <w:pStyle w:val="20"/>
        <w:framePr w:w="10745" w:h="15801" w:hRule="exact" w:wrap="none" w:vAnchor="page" w:hAnchor="page" w:x="865" w:y="1040"/>
        <w:numPr>
          <w:ilvl w:val="0"/>
          <w:numId w:val="9"/>
        </w:numPr>
        <w:shd w:val="clear" w:color="auto" w:fill="auto"/>
        <w:spacing w:line="317" w:lineRule="exact"/>
        <w:ind w:left="400" w:right="360" w:firstLine="840"/>
        <w:jc w:val="both"/>
        <w:rPr>
          <w:sz w:val="24"/>
          <w:szCs w:val="24"/>
        </w:rPr>
      </w:pPr>
      <w:r w:rsidRPr="00ED5029">
        <w:rPr>
          <w:sz w:val="24"/>
          <w:szCs w:val="24"/>
        </w:rPr>
        <w:t xml:space="preserve"> 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w:t>
      </w:r>
    </w:p>
    <w:p w:rsidR="00ED5029" w:rsidRPr="00ED5029" w:rsidRDefault="00ED5029" w:rsidP="00ED5029">
      <w:pPr>
        <w:pStyle w:val="20"/>
        <w:framePr w:w="10745" w:h="15801" w:hRule="exact" w:wrap="none" w:vAnchor="page" w:hAnchor="page" w:x="865" w:y="1040"/>
        <w:numPr>
          <w:ilvl w:val="0"/>
          <w:numId w:val="9"/>
        </w:numPr>
        <w:shd w:val="clear" w:color="auto" w:fill="auto"/>
        <w:tabs>
          <w:tab w:val="left" w:pos="1815"/>
        </w:tabs>
        <w:spacing w:line="317" w:lineRule="exact"/>
        <w:ind w:left="400" w:right="360" w:firstLine="840"/>
        <w:jc w:val="both"/>
        <w:rPr>
          <w:sz w:val="24"/>
          <w:szCs w:val="24"/>
        </w:rPr>
      </w:pPr>
      <w:r w:rsidRPr="00ED5029">
        <w:rPr>
          <w:sz w:val="24"/>
          <w:szCs w:val="24"/>
        </w:rPr>
        <w:t>Для проведения голосования на публичных слушаниях изготавливаются бюллетени (согласно Приложению № 2) в количестве, превышающем на 20 процентов число граждан, имеющих право участвовать на публичных слушаниях.</w:t>
      </w:r>
    </w:p>
    <w:p w:rsidR="00ED5029" w:rsidRPr="00ED5029" w:rsidRDefault="00ED5029" w:rsidP="00ED5029">
      <w:pPr>
        <w:pStyle w:val="20"/>
        <w:framePr w:w="10745" w:h="15801" w:hRule="exact" w:wrap="none" w:vAnchor="page" w:hAnchor="page" w:x="865" w:y="1040"/>
        <w:shd w:val="clear" w:color="auto" w:fill="auto"/>
        <w:spacing w:line="317" w:lineRule="exact"/>
        <w:ind w:left="400" w:right="360" w:firstLine="840"/>
        <w:jc w:val="both"/>
        <w:rPr>
          <w:sz w:val="24"/>
          <w:szCs w:val="24"/>
        </w:rPr>
      </w:pPr>
      <w:r w:rsidRPr="00ED5029">
        <w:rPr>
          <w:sz w:val="24"/>
          <w:szCs w:val="24"/>
        </w:rPr>
        <w:t>Каждый бюллетень должен быть заверен подписью главы Администрации.</w:t>
      </w:r>
    </w:p>
    <w:p w:rsidR="00ED5029" w:rsidRPr="00ED5029" w:rsidRDefault="00ED5029" w:rsidP="00ED5029">
      <w:pPr>
        <w:pStyle w:val="20"/>
        <w:framePr w:w="10745" w:h="15801" w:hRule="exact" w:wrap="none" w:vAnchor="page" w:hAnchor="page" w:x="865" w:y="1040"/>
        <w:numPr>
          <w:ilvl w:val="0"/>
          <w:numId w:val="9"/>
        </w:numPr>
        <w:shd w:val="clear" w:color="auto" w:fill="auto"/>
        <w:tabs>
          <w:tab w:val="left" w:pos="1570"/>
        </w:tabs>
        <w:spacing w:after="270" w:line="317" w:lineRule="exact"/>
        <w:ind w:left="400" w:right="360" w:firstLine="720"/>
        <w:jc w:val="both"/>
        <w:rPr>
          <w:sz w:val="24"/>
          <w:szCs w:val="24"/>
        </w:rPr>
      </w:pPr>
      <w:r w:rsidRPr="00ED5029">
        <w:rPr>
          <w:sz w:val="24"/>
          <w:szCs w:val="24"/>
        </w:rPr>
        <w:t>Финансирование мероприятий, связанных с подготовкой и проведением публичных слушаний осуществляется за счет средств местного бюджета.</w:t>
      </w:r>
    </w:p>
    <w:p w:rsidR="00ED5029" w:rsidRPr="00ED5029" w:rsidRDefault="00ED5029" w:rsidP="00E73BBB">
      <w:pPr>
        <w:pStyle w:val="20"/>
        <w:framePr w:w="10745" w:h="15801" w:hRule="exact" w:wrap="none" w:vAnchor="page" w:hAnchor="page" w:x="865" w:y="1040"/>
        <w:shd w:val="clear" w:color="auto" w:fill="auto"/>
        <w:spacing w:after="249" w:line="280" w:lineRule="exact"/>
        <w:ind w:left="400" w:firstLine="720"/>
        <w:jc w:val="center"/>
        <w:rPr>
          <w:sz w:val="24"/>
          <w:szCs w:val="24"/>
        </w:rPr>
      </w:pPr>
      <w:r w:rsidRPr="00ED5029">
        <w:rPr>
          <w:sz w:val="24"/>
          <w:szCs w:val="24"/>
        </w:rPr>
        <w:t>Статья 10. Порядок проведения собрания публичных слушаний</w:t>
      </w:r>
    </w:p>
    <w:p w:rsidR="00ED5029" w:rsidRPr="00ED5029" w:rsidRDefault="00ED5029" w:rsidP="00ED5029">
      <w:pPr>
        <w:pStyle w:val="20"/>
        <w:framePr w:w="10745" w:h="15801" w:hRule="exact" w:wrap="none" w:vAnchor="page" w:hAnchor="page" w:x="865" w:y="1040"/>
        <w:numPr>
          <w:ilvl w:val="0"/>
          <w:numId w:val="16"/>
        </w:numPr>
        <w:shd w:val="clear" w:color="auto" w:fill="auto"/>
        <w:tabs>
          <w:tab w:val="left" w:pos="1570"/>
        </w:tabs>
        <w:spacing w:line="317" w:lineRule="exact"/>
        <w:ind w:left="400" w:right="360" w:firstLine="720"/>
        <w:jc w:val="both"/>
        <w:rPr>
          <w:sz w:val="24"/>
          <w:szCs w:val="24"/>
        </w:rPr>
      </w:pPr>
      <w:r w:rsidRPr="00ED5029">
        <w:rPr>
          <w:sz w:val="24"/>
          <w:szCs w:val="24"/>
        </w:rPr>
        <w:t>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w:t>
      </w:r>
    </w:p>
    <w:p w:rsidR="00ED5029" w:rsidRPr="00ED5029" w:rsidRDefault="00ED5029" w:rsidP="00ED5029">
      <w:pPr>
        <w:pStyle w:val="20"/>
        <w:framePr w:w="10745" w:h="15801" w:hRule="exact" w:wrap="none" w:vAnchor="page" w:hAnchor="page" w:x="865" w:y="1040"/>
        <w:numPr>
          <w:ilvl w:val="0"/>
          <w:numId w:val="16"/>
        </w:numPr>
        <w:shd w:val="clear" w:color="auto" w:fill="auto"/>
        <w:tabs>
          <w:tab w:val="left" w:pos="1429"/>
        </w:tabs>
        <w:spacing w:line="317" w:lineRule="exact"/>
        <w:ind w:left="400" w:right="360" w:firstLine="720"/>
        <w:jc w:val="both"/>
        <w:rPr>
          <w:sz w:val="24"/>
          <w:szCs w:val="24"/>
        </w:rPr>
      </w:pPr>
      <w:r w:rsidRPr="00ED5029">
        <w:rPr>
          <w:sz w:val="24"/>
          <w:szCs w:val="24"/>
        </w:rPr>
        <w:t>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w:t>
      </w:r>
    </w:p>
    <w:p w:rsidR="00ED5029" w:rsidRPr="00ED5029" w:rsidRDefault="00ED5029" w:rsidP="00ED5029">
      <w:pPr>
        <w:pStyle w:val="20"/>
        <w:framePr w:w="10745" w:h="15801" w:hRule="exact" w:wrap="none" w:vAnchor="page" w:hAnchor="page" w:x="865" w:y="1040"/>
        <w:numPr>
          <w:ilvl w:val="0"/>
          <w:numId w:val="16"/>
        </w:numPr>
        <w:shd w:val="clear" w:color="auto" w:fill="auto"/>
        <w:tabs>
          <w:tab w:val="left" w:pos="1450"/>
        </w:tabs>
        <w:spacing w:line="317" w:lineRule="exact"/>
        <w:ind w:left="400" w:firstLine="720"/>
        <w:jc w:val="both"/>
        <w:rPr>
          <w:sz w:val="24"/>
          <w:szCs w:val="24"/>
        </w:rPr>
      </w:pPr>
      <w:r w:rsidRPr="00ED5029">
        <w:rPr>
          <w:sz w:val="24"/>
          <w:szCs w:val="24"/>
        </w:rPr>
        <w:t>Публичные слушания открываются председательствующим.</w:t>
      </w:r>
    </w:p>
    <w:p w:rsidR="00ED5029" w:rsidRPr="00ED5029" w:rsidRDefault="00ED5029" w:rsidP="00ED5029">
      <w:pPr>
        <w:pStyle w:val="20"/>
        <w:framePr w:w="10745" w:h="15801" w:hRule="exact" w:wrap="none" w:vAnchor="page" w:hAnchor="page" w:x="865" w:y="1040"/>
        <w:shd w:val="clear" w:color="auto" w:fill="auto"/>
        <w:spacing w:line="317" w:lineRule="exact"/>
        <w:ind w:left="400" w:firstLine="720"/>
        <w:jc w:val="both"/>
        <w:rPr>
          <w:sz w:val="24"/>
          <w:szCs w:val="24"/>
        </w:rPr>
      </w:pPr>
      <w:r w:rsidRPr="00ED5029">
        <w:rPr>
          <w:sz w:val="24"/>
          <w:szCs w:val="24"/>
        </w:rPr>
        <w:t>Председательствующий организует проведение собрания,</w:t>
      </w:r>
    </w:p>
    <w:p w:rsidR="00ED5029" w:rsidRPr="00ED5029" w:rsidRDefault="00ED5029" w:rsidP="00ED5029">
      <w:pPr>
        <w:pStyle w:val="20"/>
        <w:framePr w:w="10745" w:h="15801" w:hRule="exact" w:wrap="none" w:vAnchor="page" w:hAnchor="page" w:x="865" w:y="1040"/>
        <w:shd w:val="clear" w:color="auto" w:fill="auto"/>
        <w:spacing w:line="317" w:lineRule="exact"/>
        <w:ind w:left="400" w:right="360"/>
        <w:jc w:val="both"/>
        <w:rPr>
          <w:sz w:val="24"/>
          <w:szCs w:val="24"/>
        </w:rPr>
      </w:pPr>
      <w:r w:rsidRPr="00ED5029">
        <w:rPr>
          <w:sz w:val="24"/>
          <w:szCs w:val="24"/>
        </w:rPr>
        <w:t>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rsidR="00ED5029" w:rsidRPr="00ED5029" w:rsidRDefault="00ED5029" w:rsidP="00ED5029">
      <w:pPr>
        <w:pStyle w:val="20"/>
        <w:framePr w:w="10745" w:h="15801" w:hRule="exact" w:wrap="none" w:vAnchor="page" w:hAnchor="page" w:x="865" w:y="1040"/>
        <w:shd w:val="clear" w:color="auto" w:fill="auto"/>
        <w:spacing w:line="317" w:lineRule="exact"/>
        <w:ind w:left="400" w:right="360" w:firstLine="720"/>
        <w:jc w:val="both"/>
        <w:rPr>
          <w:sz w:val="24"/>
          <w:szCs w:val="24"/>
        </w:rPr>
      </w:pPr>
      <w:r w:rsidRPr="00ED5029">
        <w:rPr>
          <w:sz w:val="24"/>
          <w:szCs w:val="24"/>
        </w:rPr>
        <w:t>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ED5029" w:rsidRPr="00ED5029" w:rsidRDefault="00ED5029" w:rsidP="00ED5029">
      <w:pPr>
        <w:pStyle w:val="20"/>
        <w:framePr w:w="10745" w:h="15801" w:hRule="exact" w:wrap="none" w:vAnchor="page" w:hAnchor="page" w:x="865" w:y="1040"/>
        <w:shd w:val="clear" w:color="auto" w:fill="auto"/>
        <w:spacing w:line="317" w:lineRule="exact"/>
        <w:ind w:left="400" w:right="360" w:firstLine="720"/>
        <w:jc w:val="both"/>
        <w:rPr>
          <w:sz w:val="24"/>
          <w:szCs w:val="24"/>
        </w:rPr>
      </w:pPr>
      <w:r w:rsidRPr="00ED5029">
        <w:rPr>
          <w:sz w:val="24"/>
          <w:szCs w:val="24"/>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ED5029" w:rsidRPr="00ED5029" w:rsidRDefault="00ED5029" w:rsidP="00ED5029">
      <w:pPr>
        <w:pStyle w:val="20"/>
        <w:framePr w:w="10745" w:h="15801" w:hRule="exact" w:wrap="none" w:vAnchor="page" w:hAnchor="page" w:x="865" w:y="1040"/>
        <w:shd w:val="clear" w:color="auto" w:fill="auto"/>
        <w:tabs>
          <w:tab w:val="left" w:pos="1570"/>
        </w:tabs>
        <w:spacing w:after="270" w:line="317" w:lineRule="exact"/>
        <w:ind w:left="1120" w:right="360"/>
        <w:jc w:val="both"/>
        <w:rPr>
          <w:sz w:val="24"/>
          <w:szCs w:val="24"/>
        </w:rPr>
      </w:pPr>
    </w:p>
    <w:p w:rsidR="00ED5029" w:rsidRPr="00ED5029" w:rsidRDefault="00ED5029" w:rsidP="00ED5029">
      <w:pPr>
        <w:pStyle w:val="20"/>
        <w:framePr w:w="10745" w:h="15801" w:hRule="exact" w:wrap="none" w:vAnchor="page" w:hAnchor="page" w:x="865" w:y="1040"/>
        <w:shd w:val="clear" w:color="auto" w:fill="auto"/>
        <w:tabs>
          <w:tab w:val="left" w:pos="1634"/>
        </w:tabs>
        <w:spacing w:line="317" w:lineRule="exact"/>
        <w:ind w:left="1260" w:right="380"/>
        <w:jc w:val="both"/>
        <w:rPr>
          <w:sz w:val="24"/>
          <w:szCs w:val="24"/>
        </w:rPr>
      </w:pPr>
    </w:p>
    <w:p w:rsidR="00EC4759" w:rsidRPr="00ED5029" w:rsidRDefault="00EC4759" w:rsidP="00EC4759">
      <w:pPr>
        <w:rPr>
          <w:rFonts w:ascii="Times New Roman" w:hAnsi="Times New Roman" w:cs="Times New Roman"/>
        </w:rPr>
        <w:sectPr w:rsidR="00EC4759" w:rsidRPr="00ED5029">
          <w:pgSz w:w="11900" w:h="16840"/>
          <w:pgMar w:top="360" w:right="360" w:bottom="360" w:left="360" w:header="0" w:footer="3" w:gutter="0"/>
          <w:cols w:space="720"/>
          <w:noEndnote/>
          <w:docGrid w:linePitch="360"/>
        </w:sectPr>
      </w:pPr>
    </w:p>
    <w:p w:rsidR="00EC4759" w:rsidRPr="00ED5029" w:rsidRDefault="00EC4759" w:rsidP="00EC4759">
      <w:pPr>
        <w:pStyle w:val="a5"/>
        <w:framePr w:wrap="none" w:vAnchor="page" w:hAnchor="page" w:x="6078" w:y="700"/>
        <w:shd w:val="clear" w:color="auto" w:fill="auto"/>
        <w:spacing w:line="260" w:lineRule="exact"/>
        <w:rPr>
          <w:sz w:val="24"/>
          <w:szCs w:val="24"/>
        </w:rPr>
      </w:pPr>
      <w:r w:rsidRPr="00ED5029">
        <w:rPr>
          <w:sz w:val="24"/>
          <w:szCs w:val="24"/>
        </w:rPr>
        <w:lastRenderedPageBreak/>
        <w:t>7</w:t>
      </w:r>
    </w:p>
    <w:p w:rsidR="00ED5029" w:rsidRPr="00ED5029" w:rsidRDefault="00ED5029" w:rsidP="00ED5029">
      <w:pPr>
        <w:pStyle w:val="20"/>
        <w:shd w:val="clear" w:color="auto" w:fill="auto"/>
        <w:spacing w:line="317" w:lineRule="exact"/>
        <w:ind w:left="460" w:right="300" w:firstLine="720"/>
        <w:jc w:val="both"/>
        <w:rPr>
          <w:sz w:val="24"/>
          <w:szCs w:val="24"/>
        </w:rPr>
      </w:pPr>
      <w:r w:rsidRPr="00ED5029">
        <w:rPr>
          <w:sz w:val="24"/>
          <w:szCs w:val="24"/>
        </w:rPr>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ED5029" w:rsidRPr="00ED5029" w:rsidRDefault="00ED5029" w:rsidP="00ED5029">
      <w:pPr>
        <w:pStyle w:val="20"/>
        <w:shd w:val="clear" w:color="auto" w:fill="auto"/>
        <w:spacing w:line="317" w:lineRule="exact"/>
        <w:ind w:left="460" w:right="300" w:firstLine="720"/>
        <w:jc w:val="both"/>
        <w:rPr>
          <w:sz w:val="24"/>
          <w:szCs w:val="24"/>
        </w:rPr>
      </w:pPr>
      <w:r w:rsidRPr="00ED5029">
        <w:rPr>
          <w:sz w:val="24"/>
          <w:szCs w:val="24"/>
        </w:rPr>
        <w:t xml:space="preserve">Председатель собрания вправе прервать выступающее лицо, если его выступление </w:t>
      </w:r>
      <w:proofErr w:type="gramStart"/>
      <w:r w:rsidRPr="00ED5029">
        <w:rPr>
          <w:sz w:val="24"/>
          <w:szCs w:val="24"/>
        </w:rPr>
        <w:t>длится</w:t>
      </w:r>
      <w:proofErr w:type="gramEnd"/>
      <w:r w:rsidRPr="00ED5029">
        <w:rPr>
          <w:sz w:val="24"/>
          <w:szCs w:val="24"/>
        </w:rPr>
        <w:t xml:space="preserve"> более 20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rsidR="00ED5029" w:rsidRPr="00ED5029" w:rsidRDefault="00ED5029" w:rsidP="00ED5029">
      <w:pPr>
        <w:pStyle w:val="20"/>
        <w:shd w:val="clear" w:color="auto" w:fill="auto"/>
        <w:spacing w:line="317" w:lineRule="exact"/>
        <w:ind w:left="460" w:right="300" w:firstLine="720"/>
        <w:jc w:val="both"/>
        <w:rPr>
          <w:sz w:val="24"/>
          <w:szCs w:val="24"/>
        </w:rPr>
      </w:pPr>
      <w:r w:rsidRPr="00ED5029">
        <w:rPr>
          <w:sz w:val="24"/>
          <w:szCs w:val="24"/>
        </w:rPr>
        <w:t>Председатель собрания вправе лишить слова лицо, неоднократно грубо нарушившее регламент собрания.</w:t>
      </w:r>
    </w:p>
    <w:p w:rsidR="00ED5029" w:rsidRPr="00ED5029" w:rsidRDefault="00ED5029" w:rsidP="00ED5029">
      <w:pPr>
        <w:pStyle w:val="20"/>
        <w:numPr>
          <w:ilvl w:val="0"/>
          <w:numId w:val="16"/>
        </w:numPr>
        <w:shd w:val="clear" w:color="auto" w:fill="auto"/>
        <w:tabs>
          <w:tab w:val="left" w:pos="1525"/>
        </w:tabs>
        <w:spacing w:line="317" w:lineRule="exact"/>
        <w:ind w:left="460" w:right="300" w:firstLine="720"/>
        <w:jc w:val="both"/>
        <w:rPr>
          <w:sz w:val="24"/>
          <w:szCs w:val="24"/>
        </w:rPr>
      </w:pPr>
      <w:r w:rsidRPr="00ED5029">
        <w:rPr>
          <w:sz w:val="24"/>
          <w:szCs w:val="24"/>
        </w:rPr>
        <w:t>После окончания выступлений председатель собрания предлагает участникам публичных слушаний голосовать по вопросу публичных слушаний.</w:t>
      </w:r>
    </w:p>
    <w:p w:rsidR="00ED5029" w:rsidRPr="00ED5029" w:rsidRDefault="00ED5029" w:rsidP="00ED5029">
      <w:pPr>
        <w:pStyle w:val="20"/>
        <w:numPr>
          <w:ilvl w:val="0"/>
          <w:numId w:val="16"/>
        </w:numPr>
        <w:shd w:val="clear" w:color="auto" w:fill="auto"/>
        <w:tabs>
          <w:tab w:val="left" w:pos="1532"/>
        </w:tabs>
        <w:spacing w:line="317" w:lineRule="exact"/>
        <w:ind w:left="460" w:firstLine="720"/>
        <w:jc w:val="both"/>
        <w:rPr>
          <w:sz w:val="24"/>
          <w:szCs w:val="24"/>
        </w:rPr>
      </w:pPr>
      <w:r w:rsidRPr="00ED5029">
        <w:rPr>
          <w:sz w:val="24"/>
          <w:szCs w:val="24"/>
        </w:rPr>
        <w:t>На собрании ведется протокол, в котором указываются:</w:t>
      </w:r>
    </w:p>
    <w:p w:rsidR="00ED5029" w:rsidRPr="00ED5029" w:rsidRDefault="00ED5029" w:rsidP="00ED5029">
      <w:pPr>
        <w:pStyle w:val="20"/>
        <w:numPr>
          <w:ilvl w:val="0"/>
          <w:numId w:val="17"/>
        </w:numPr>
        <w:shd w:val="clear" w:color="auto" w:fill="auto"/>
        <w:tabs>
          <w:tab w:val="left" w:pos="693"/>
        </w:tabs>
        <w:spacing w:line="317" w:lineRule="exact"/>
        <w:ind w:left="460"/>
        <w:jc w:val="both"/>
        <w:rPr>
          <w:sz w:val="24"/>
          <w:szCs w:val="24"/>
        </w:rPr>
      </w:pPr>
      <w:r w:rsidRPr="00ED5029">
        <w:rPr>
          <w:sz w:val="24"/>
          <w:szCs w:val="24"/>
        </w:rPr>
        <w:t>дата и место проведения;</w:t>
      </w:r>
    </w:p>
    <w:p w:rsidR="00ED5029" w:rsidRPr="00ED5029" w:rsidRDefault="00ED5029" w:rsidP="00ED5029">
      <w:pPr>
        <w:pStyle w:val="20"/>
        <w:numPr>
          <w:ilvl w:val="0"/>
          <w:numId w:val="17"/>
        </w:numPr>
        <w:shd w:val="clear" w:color="auto" w:fill="auto"/>
        <w:tabs>
          <w:tab w:val="left" w:pos="697"/>
        </w:tabs>
        <w:spacing w:line="317" w:lineRule="exact"/>
        <w:ind w:left="460"/>
        <w:rPr>
          <w:sz w:val="24"/>
          <w:szCs w:val="24"/>
        </w:rPr>
      </w:pPr>
      <w:r w:rsidRPr="00ED5029">
        <w:rPr>
          <w:sz w:val="24"/>
          <w:szCs w:val="24"/>
        </w:rPr>
        <w:t>фамилия, имя, отчество председательствующего на публичных слушаниях, секретаря и членов счетной комиссии;</w:t>
      </w:r>
    </w:p>
    <w:p w:rsidR="00ED5029" w:rsidRPr="00ED5029" w:rsidRDefault="00ED5029" w:rsidP="00ED5029">
      <w:pPr>
        <w:pStyle w:val="20"/>
        <w:numPr>
          <w:ilvl w:val="0"/>
          <w:numId w:val="17"/>
        </w:numPr>
        <w:shd w:val="clear" w:color="auto" w:fill="auto"/>
        <w:tabs>
          <w:tab w:val="left" w:pos="697"/>
        </w:tabs>
        <w:spacing w:line="317" w:lineRule="exact"/>
        <w:ind w:left="460"/>
        <w:rPr>
          <w:sz w:val="24"/>
          <w:szCs w:val="24"/>
        </w:rPr>
      </w:pPr>
      <w:r w:rsidRPr="00ED5029">
        <w:rPr>
          <w:sz w:val="24"/>
          <w:szCs w:val="24"/>
        </w:rPr>
        <w:t>общее число граждан, проживающих на соответствующей территории и имеющих право принимать участие в публичных слушаниях;</w:t>
      </w:r>
    </w:p>
    <w:p w:rsidR="00ED5029" w:rsidRPr="00ED5029" w:rsidRDefault="00ED5029" w:rsidP="00ED5029">
      <w:pPr>
        <w:pStyle w:val="20"/>
        <w:numPr>
          <w:ilvl w:val="0"/>
          <w:numId w:val="17"/>
        </w:numPr>
        <w:shd w:val="clear" w:color="auto" w:fill="auto"/>
        <w:tabs>
          <w:tab w:val="left" w:pos="697"/>
        </w:tabs>
        <w:spacing w:line="317" w:lineRule="exact"/>
        <w:ind w:left="460"/>
        <w:jc w:val="both"/>
        <w:rPr>
          <w:sz w:val="24"/>
          <w:szCs w:val="24"/>
        </w:rPr>
      </w:pPr>
      <w:r w:rsidRPr="00ED5029">
        <w:rPr>
          <w:sz w:val="24"/>
          <w:szCs w:val="24"/>
        </w:rPr>
        <w:t>количество присутствующих;</w:t>
      </w:r>
    </w:p>
    <w:p w:rsidR="00ED5029" w:rsidRPr="00ED5029" w:rsidRDefault="00ED5029" w:rsidP="00ED5029">
      <w:pPr>
        <w:pStyle w:val="20"/>
        <w:numPr>
          <w:ilvl w:val="0"/>
          <w:numId w:val="17"/>
        </w:numPr>
        <w:shd w:val="clear" w:color="auto" w:fill="auto"/>
        <w:tabs>
          <w:tab w:val="left" w:pos="697"/>
        </w:tabs>
        <w:spacing w:line="317" w:lineRule="exact"/>
        <w:ind w:left="460"/>
        <w:jc w:val="both"/>
        <w:rPr>
          <w:sz w:val="24"/>
          <w:szCs w:val="24"/>
        </w:rPr>
      </w:pPr>
      <w:r w:rsidRPr="00ED5029">
        <w:rPr>
          <w:sz w:val="24"/>
          <w:szCs w:val="24"/>
        </w:rPr>
        <w:t>повестка дня;</w:t>
      </w:r>
    </w:p>
    <w:p w:rsidR="00ED5029" w:rsidRPr="00ED5029" w:rsidRDefault="00ED5029" w:rsidP="00ED5029">
      <w:pPr>
        <w:pStyle w:val="20"/>
        <w:numPr>
          <w:ilvl w:val="0"/>
          <w:numId w:val="17"/>
        </w:numPr>
        <w:shd w:val="clear" w:color="auto" w:fill="auto"/>
        <w:tabs>
          <w:tab w:val="left" w:pos="697"/>
        </w:tabs>
        <w:spacing w:line="317" w:lineRule="exact"/>
        <w:ind w:left="460"/>
        <w:jc w:val="both"/>
        <w:rPr>
          <w:sz w:val="24"/>
          <w:szCs w:val="24"/>
        </w:rPr>
      </w:pPr>
      <w:r w:rsidRPr="00ED5029">
        <w:rPr>
          <w:sz w:val="24"/>
          <w:szCs w:val="24"/>
        </w:rPr>
        <w:t>краткое содержание выступлений;</w:t>
      </w:r>
    </w:p>
    <w:p w:rsidR="00ED5029" w:rsidRPr="00ED5029" w:rsidRDefault="00ED5029" w:rsidP="00ED5029">
      <w:pPr>
        <w:pStyle w:val="20"/>
        <w:numPr>
          <w:ilvl w:val="0"/>
          <w:numId w:val="17"/>
        </w:numPr>
        <w:shd w:val="clear" w:color="auto" w:fill="auto"/>
        <w:tabs>
          <w:tab w:val="left" w:pos="697"/>
        </w:tabs>
        <w:spacing w:line="317" w:lineRule="exact"/>
        <w:ind w:left="460"/>
        <w:jc w:val="both"/>
        <w:rPr>
          <w:sz w:val="24"/>
          <w:szCs w:val="24"/>
        </w:rPr>
      </w:pPr>
      <w:r w:rsidRPr="00ED5029">
        <w:rPr>
          <w:sz w:val="24"/>
          <w:szCs w:val="24"/>
        </w:rPr>
        <w:t>результаты голосования и принятые решения.</w:t>
      </w:r>
    </w:p>
    <w:p w:rsidR="00ED5029" w:rsidRPr="00ED5029" w:rsidRDefault="00ED5029" w:rsidP="00ED5029">
      <w:pPr>
        <w:pStyle w:val="20"/>
        <w:numPr>
          <w:ilvl w:val="0"/>
          <w:numId w:val="16"/>
        </w:numPr>
        <w:shd w:val="clear" w:color="auto" w:fill="auto"/>
        <w:tabs>
          <w:tab w:val="left" w:pos="1521"/>
        </w:tabs>
        <w:spacing w:line="317" w:lineRule="exact"/>
        <w:ind w:left="460" w:right="300" w:firstLine="720"/>
        <w:jc w:val="both"/>
        <w:rPr>
          <w:sz w:val="24"/>
          <w:szCs w:val="24"/>
        </w:rPr>
      </w:pPr>
      <w:r w:rsidRPr="00ED5029">
        <w:rPr>
          <w:sz w:val="24"/>
          <w:szCs w:val="24"/>
        </w:rPr>
        <w:t>Секретарь ведет протокол собрания и обеспечивает достоверность отраженных в нем сведений.</w:t>
      </w:r>
    </w:p>
    <w:p w:rsidR="00ED5029" w:rsidRPr="00ED5029" w:rsidRDefault="00ED5029" w:rsidP="00ED5029">
      <w:pPr>
        <w:pStyle w:val="20"/>
        <w:numPr>
          <w:ilvl w:val="0"/>
          <w:numId w:val="16"/>
        </w:numPr>
        <w:shd w:val="clear" w:color="auto" w:fill="auto"/>
        <w:tabs>
          <w:tab w:val="left" w:pos="1521"/>
        </w:tabs>
        <w:spacing w:line="317" w:lineRule="exact"/>
        <w:ind w:left="460" w:right="300" w:firstLine="720"/>
        <w:jc w:val="both"/>
        <w:rPr>
          <w:sz w:val="24"/>
          <w:szCs w:val="24"/>
        </w:rPr>
      </w:pPr>
      <w:r w:rsidRPr="00ED5029">
        <w:rPr>
          <w:sz w:val="24"/>
          <w:szCs w:val="24"/>
        </w:rPr>
        <w:t>Протокол подписывается лицом, председательствующим на публичных слушаниях и секретарем.</w:t>
      </w:r>
    </w:p>
    <w:p w:rsidR="00ED5029" w:rsidRPr="00ED5029" w:rsidRDefault="00ED5029" w:rsidP="00ED5029">
      <w:pPr>
        <w:pStyle w:val="20"/>
        <w:shd w:val="clear" w:color="auto" w:fill="auto"/>
        <w:spacing w:line="317" w:lineRule="exact"/>
        <w:ind w:left="460" w:right="300" w:firstLine="720"/>
        <w:jc w:val="both"/>
        <w:rPr>
          <w:sz w:val="24"/>
          <w:szCs w:val="24"/>
        </w:rPr>
      </w:pPr>
      <w:r w:rsidRPr="00ED5029">
        <w:rPr>
          <w:sz w:val="24"/>
          <w:szCs w:val="24"/>
        </w:rPr>
        <w:t>К протоколу прикладывается список зарегистрированных участников публичных слушаний.</w:t>
      </w:r>
    </w:p>
    <w:p w:rsidR="00ED5029" w:rsidRPr="00ED5029" w:rsidRDefault="00ED5029" w:rsidP="00ED5029">
      <w:pPr>
        <w:pStyle w:val="20"/>
        <w:numPr>
          <w:ilvl w:val="0"/>
          <w:numId w:val="16"/>
        </w:numPr>
        <w:shd w:val="clear" w:color="auto" w:fill="auto"/>
        <w:tabs>
          <w:tab w:val="left" w:pos="1525"/>
        </w:tabs>
        <w:spacing w:after="270" w:line="317" w:lineRule="exact"/>
        <w:ind w:left="460" w:right="300" w:firstLine="720"/>
        <w:jc w:val="both"/>
        <w:rPr>
          <w:sz w:val="24"/>
          <w:szCs w:val="24"/>
        </w:rPr>
      </w:pPr>
      <w:r w:rsidRPr="00ED5029">
        <w:rPr>
          <w:sz w:val="24"/>
          <w:szCs w:val="24"/>
        </w:rPr>
        <w:t>Протокол публичных слушаний в течени</w:t>
      </w:r>
      <w:proofErr w:type="gramStart"/>
      <w:r w:rsidRPr="00ED5029">
        <w:rPr>
          <w:sz w:val="24"/>
          <w:szCs w:val="24"/>
        </w:rPr>
        <w:t>и</w:t>
      </w:r>
      <w:proofErr w:type="gramEnd"/>
      <w:r w:rsidRPr="00ED5029">
        <w:rPr>
          <w:sz w:val="24"/>
          <w:szCs w:val="24"/>
        </w:rPr>
        <w:t xml:space="preserve"> 10 рабочих дней после проведения собрания передается органу местного самоуправления (должностному лицу), назначившему публичные слушания.</w:t>
      </w:r>
    </w:p>
    <w:p w:rsidR="00ED5029" w:rsidRPr="00ED5029" w:rsidRDefault="00ED5029" w:rsidP="00E73BBB">
      <w:pPr>
        <w:pStyle w:val="20"/>
        <w:shd w:val="clear" w:color="auto" w:fill="auto"/>
        <w:spacing w:after="294" w:line="280" w:lineRule="exact"/>
        <w:ind w:left="460" w:firstLine="720"/>
        <w:jc w:val="center"/>
        <w:rPr>
          <w:sz w:val="24"/>
          <w:szCs w:val="24"/>
        </w:rPr>
      </w:pPr>
      <w:r w:rsidRPr="00ED5029">
        <w:rPr>
          <w:sz w:val="24"/>
          <w:szCs w:val="24"/>
        </w:rPr>
        <w:t>Статья 11. Порядок голосования</w:t>
      </w:r>
    </w:p>
    <w:p w:rsidR="00ED5029" w:rsidRPr="00ED5029" w:rsidRDefault="00ED5029" w:rsidP="00ED5029">
      <w:pPr>
        <w:pStyle w:val="20"/>
        <w:numPr>
          <w:ilvl w:val="0"/>
          <w:numId w:val="18"/>
        </w:numPr>
        <w:shd w:val="clear" w:color="auto" w:fill="auto"/>
        <w:tabs>
          <w:tab w:val="left" w:pos="1521"/>
        </w:tabs>
        <w:spacing w:line="313" w:lineRule="exact"/>
        <w:ind w:left="460" w:right="300" w:firstLine="720"/>
        <w:jc w:val="both"/>
        <w:rPr>
          <w:sz w:val="24"/>
          <w:szCs w:val="24"/>
        </w:rPr>
      </w:pPr>
      <w:r w:rsidRPr="00ED5029">
        <w:rPr>
          <w:sz w:val="24"/>
          <w:szCs w:val="24"/>
        </w:rPr>
        <w:t>Председательствующий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Лица, ответственные за сопровождение хода собрания публичных слушаний собирают заполненные бюллетени публичных слушаний.</w:t>
      </w:r>
    </w:p>
    <w:p w:rsidR="00ED5029" w:rsidRPr="00ED5029" w:rsidRDefault="00ED5029" w:rsidP="00ED5029">
      <w:pPr>
        <w:pStyle w:val="20"/>
        <w:numPr>
          <w:ilvl w:val="0"/>
          <w:numId w:val="18"/>
        </w:numPr>
        <w:shd w:val="clear" w:color="auto" w:fill="auto"/>
        <w:tabs>
          <w:tab w:val="left" w:pos="1503"/>
        </w:tabs>
        <w:spacing w:line="313" w:lineRule="exact"/>
        <w:ind w:left="460" w:right="300" w:firstLine="720"/>
        <w:jc w:val="both"/>
        <w:rPr>
          <w:sz w:val="24"/>
          <w:szCs w:val="24"/>
        </w:rPr>
      </w:pPr>
      <w:r w:rsidRPr="00ED5029">
        <w:rPr>
          <w:sz w:val="24"/>
          <w:szCs w:val="24"/>
        </w:rPr>
        <w:t>Если участник публичных слушаний испортил выданный ему бюллетень публичных слушаний, ему выдается бюллетень публичных слушаний повторно.</w:t>
      </w:r>
    </w:p>
    <w:p w:rsidR="00EC4759" w:rsidRDefault="00EC4759" w:rsidP="00EC4759">
      <w:pPr>
        <w:rPr>
          <w:rFonts w:ascii="Times New Roman" w:hAnsi="Times New Roman" w:cs="Times New Roman"/>
        </w:rPr>
      </w:pPr>
    </w:p>
    <w:p w:rsidR="00ED5029" w:rsidRPr="00ED5029" w:rsidRDefault="00ED5029" w:rsidP="00ED5029">
      <w:pPr>
        <w:pStyle w:val="a5"/>
        <w:framePr w:wrap="none" w:vAnchor="page" w:hAnchor="page" w:x="6096" w:y="722"/>
        <w:shd w:val="clear" w:color="auto" w:fill="auto"/>
        <w:spacing w:line="260" w:lineRule="exact"/>
        <w:rPr>
          <w:sz w:val="24"/>
          <w:szCs w:val="24"/>
        </w:rPr>
      </w:pPr>
    </w:p>
    <w:p w:rsidR="00ED5029" w:rsidRPr="00ED5029" w:rsidRDefault="00ED5029" w:rsidP="00EC4759">
      <w:pPr>
        <w:rPr>
          <w:rFonts w:ascii="Times New Roman" w:hAnsi="Times New Roman" w:cs="Times New Roman"/>
        </w:rPr>
        <w:sectPr w:rsidR="00ED5029" w:rsidRPr="00ED5029">
          <w:pgSz w:w="11900" w:h="16840"/>
          <w:pgMar w:top="360" w:right="360" w:bottom="360" w:left="360" w:header="0" w:footer="3" w:gutter="0"/>
          <w:cols w:space="720"/>
          <w:noEndnote/>
          <w:docGrid w:linePitch="360"/>
        </w:sectPr>
      </w:pPr>
    </w:p>
    <w:p w:rsidR="00EC4759" w:rsidRPr="00ED5029" w:rsidRDefault="00EC4759" w:rsidP="00EC4759">
      <w:pPr>
        <w:pStyle w:val="a5"/>
        <w:framePr w:wrap="none" w:vAnchor="page" w:hAnchor="page" w:x="6147" w:y="711"/>
        <w:shd w:val="clear" w:color="auto" w:fill="auto"/>
        <w:spacing w:line="260" w:lineRule="exact"/>
        <w:rPr>
          <w:sz w:val="24"/>
          <w:szCs w:val="24"/>
        </w:rPr>
      </w:pPr>
      <w:r w:rsidRPr="00ED5029">
        <w:rPr>
          <w:sz w:val="24"/>
          <w:szCs w:val="24"/>
        </w:rPr>
        <w:lastRenderedPageBreak/>
        <w:t>8</w:t>
      </w:r>
    </w:p>
    <w:p w:rsidR="00ED5029" w:rsidRPr="00ED5029" w:rsidRDefault="00ED5029" w:rsidP="00EC4759">
      <w:pPr>
        <w:rPr>
          <w:rFonts w:ascii="Times New Roman" w:hAnsi="Times New Roman" w:cs="Times New Roman"/>
        </w:rPr>
      </w:pPr>
    </w:p>
    <w:p w:rsidR="00ED5029" w:rsidRPr="00ED5029" w:rsidRDefault="00ED5029" w:rsidP="00ED5029">
      <w:pPr>
        <w:rPr>
          <w:rFonts w:ascii="Times New Roman" w:hAnsi="Times New Roman" w:cs="Times New Roman"/>
        </w:rPr>
      </w:pPr>
    </w:p>
    <w:p w:rsidR="00ED5029" w:rsidRPr="00ED5029" w:rsidRDefault="00ED5029" w:rsidP="00ED5029">
      <w:pPr>
        <w:rPr>
          <w:rFonts w:ascii="Times New Roman" w:hAnsi="Times New Roman" w:cs="Times New Roman"/>
        </w:rPr>
      </w:pPr>
    </w:p>
    <w:p w:rsidR="00ED5029" w:rsidRPr="00ED5029" w:rsidRDefault="00ED5029" w:rsidP="00ED5029">
      <w:pPr>
        <w:pStyle w:val="20"/>
        <w:numPr>
          <w:ilvl w:val="0"/>
          <w:numId w:val="18"/>
        </w:numPr>
        <w:shd w:val="clear" w:color="auto" w:fill="auto"/>
        <w:tabs>
          <w:tab w:val="left" w:pos="1592"/>
        </w:tabs>
        <w:spacing w:line="317" w:lineRule="exact"/>
        <w:ind w:left="420" w:right="340" w:firstLine="720"/>
        <w:jc w:val="both"/>
        <w:rPr>
          <w:sz w:val="24"/>
          <w:szCs w:val="24"/>
        </w:rPr>
      </w:pPr>
      <w:r w:rsidRPr="00ED5029">
        <w:rPr>
          <w:sz w:val="24"/>
          <w:szCs w:val="24"/>
        </w:rPr>
        <w:t>После голосования председательствующий собрания объявляет собрание закрытым.</w:t>
      </w:r>
    </w:p>
    <w:p w:rsidR="00ED5029" w:rsidRPr="00ED5029" w:rsidRDefault="00ED5029" w:rsidP="00ED5029">
      <w:pPr>
        <w:pStyle w:val="20"/>
        <w:numPr>
          <w:ilvl w:val="0"/>
          <w:numId w:val="18"/>
        </w:numPr>
        <w:shd w:val="clear" w:color="auto" w:fill="auto"/>
        <w:tabs>
          <w:tab w:val="left" w:pos="1592"/>
        </w:tabs>
        <w:spacing w:line="317" w:lineRule="exact"/>
        <w:ind w:left="420" w:right="340" w:firstLine="720"/>
        <w:jc w:val="both"/>
        <w:rPr>
          <w:sz w:val="24"/>
          <w:szCs w:val="24"/>
        </w:rPr>
      </w:pPr>
      <w:r w:rsidRPr="00ED5029">
        <w:rPr>
          <w:sz w:val="24"/>
          <w:szCs w:val="24"/>
        </w:rPr>
        <w:t>Итоги голосования устанавливаются на основании подсчета действительных бюллетеней публичных слушаний.</w:t>
      </w:r>
    </w:p>
    <w:p w:rsidR="00ED5029" w:rsidRPr="00ED5029" w:rsidRDefault="00ED5029" w:rsidP="00ED5029">
      <w:pPr>
        <w:pStyle w:val="20"/>
        <w:shd w:val="clear" w:color="auto" w:fill="auto"/>
        <w:spacing w:after="330" w:line="317" w:lineRule="exact"/>
        <w:ind w:left="420" w:right="340" w:firstLine="720"/>
        <w:jc w:val="both"/>
        <w:rPr>
          <w:sz w:val="24"/>
          <w:szCs w:val="24"/>
        </w:rPr>
      </w:pPr>
      <w:r w:rsidRPr="00ED5029">
        <w:rPr>
          <w:sz w:val="24"/>
          <w:szCs w:val="24"/>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Па недействительном бюллетене ставиться отметка «недействителен».</w:t>
      </w:r>
    </w:p>
    <w:p w:rsidR="00ED5029" w:rsidRPr="00ED5029" w:rsidRDefault="00ED5029" w:rsidP="00ED5029">
      <w:pPr>
        <w:pStyle w:val="20"/>
        <w:shd w:val="clear" w:color="auto" w:fill="auto"/>
        <w:spacing w:after="302" w:line="280" w:lineRule="exact"/>
        <w:ind w:left="420" w:firstLine="720"/>
        <w:jc w:val="center"/>
        <w:rPr>
          <w:sz w:val="24"/>
          <w:szCs w:val="24"/>
        </w:rPr>
      </w:pPr>
      <w:r w:rsidRPr="00ED5029">
        <w:rPr>
          <w:sz w:val="24"/>
          <w:szCs w:val="24"/>
        </w:rPr>
        <w:t>Статья 12. Порядок установления результатов публичных слушаний</w:t>
      </w:r>
    </w:p>
    <w:p w:rsidR="00ED5029" w:rsidRPr="00ED5029" w:rsidRDefault="00ED5029" w:rsidP="00ED5029">
      <w:pPr>
        <w:pStyle w:val="20"/>
        <w:numPr>
          <w:ilvl w:val="0"/>
          <w:numId w:val="19"/>
        </w:numPr>
        <w:shd w:val="clear" w:color="auto" w:fill="auto"/>
        <w:tabs>
          <w:tab w:val="left" w:pos="1460"/>
        </w:tabs>
        <w:spacing w:line="317" w:lineRule="exact"/>
        <w:ind w:left="420" w:right="340" w:firstLine="720"/>
        <w:jc w:val="both"/>
        <w:rPr>
          <w:sz w:val="24"/>
          <w:szCs w:val="24"/>
        </w:rPr>
      </w:pPr>
      <w:r w:rsidRPr="00ED5029">
        <w:rPr>
          <w:sz w:val="24"/>
          <w:szCs w:val="24"/>
        </w:rPr>
        <w:t>Результаты публичных слушаний устанавливаются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ED5029" w:rsidRPr="00ED5029" w:rsidRDefault="00ED5029" w:rsidP="00ED5029">
      <w:pPr>
        <w:pStyle w:val="20"/>
        <w:numPr>
          <w:ilvl w:val="0"/>
          <w:numId w:val="19"/>
        </w:numPr>
        <w:shd w:val="clear" w:color="auto" w:fill="auto"/>
        <w:tabs>
          <w:tab w:val="left" w:pos="1694"/>
        </w:tabs>
        <w:spacing w:line="317" w:lineRule="exact"/>
        <w:ind w:left="420" w:right="340" w:firstLine="720"/>
        <w:jc w:val="both"/>
        <w:rPr>
          <w:sz w:val="24"/>
          <w:szCs w:val="24"/>
        </w:rPr>
      </w:pPr>
      <w:r w:rsidRPr="00ED5029">
        <w:rPr>
          <w:sz w:val="24"/>
          <w:szCs w:val="24"/>
        </w:rPr>
        <w:t>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ED5029" w:rsidRPr="00ED5029" w:rsidRDefault="00ED5029" w:rsidP="00ED5029">
      <w:pPr>
        <w:pStyle w:val="20"/>
        <w:numPr>
          <w:ilvl w:val="0"/>
          <w:numId w:val="19"/>
        </w:numPr>
        <w:shd w:val="clear" w:color="auto" w:fill="auto"/>
        <w:tabs>
          <w:tab w:val="left" w:pos="1592"/>
        </w:tabs>
        <w:spacing w:line="317" w:lineRule="exact"/>
        <w:ind w:left="420" w:right="340" w:firstLine="720"/>
        <w:jc w:val="both"/>
        <w:rPr>
          <w:sz w:val="24"/>
          <w:szCs w:val="24"/>
        </w:rPr>
      </w:pPr>
      <w:r w:rsidRPr="00ED5029">
        <w:rPr>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ED5029" w:rsidRPr="00ED5029" w:rsidRDefault="00ED5029" w:rsidP="00ED5029">
      <w:pPr>
        <w:pStyle w:val="20"/>
        <w:numPr>
          <w:ilvl w:val="0"/>
          <w:numId w:val="19"/>
        </w:numPr>
        <w:shd w:val="clear" w:color="auto" w:fill="auto"/>
        <w:tabs>
          <w:tab w:val="left" w:pos="1694"/>
        </w:tabs>
        <w:spacing w:line="317" w:lineRule="exact"/>
        <w:ind w:left="420" w:right="340" w:firstLine="720"/>
        <w:jc w:val="both"/>
        <w:rPr>
          <w:sz w:val="24"/>
          <w:szCs w:val="24"/>
        </w:rPr>
      </w:pPr>
      <w:r w:rsidRPr="00ED5029">
        <w:rPr>
          <w:sz w:val="24"/>
          <w:szCs w:val="24"/>
        </w:rPr>
        <w:t>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ED5029" w:rsidRPr="00ED5029" w:rsidRDefault="00ED5029" w:rsidP="00ED5029">
      <w:pPr>
        <w:pStyle w:val="20"/>
        <w:shd w:val="clear" w:color="auto" w:fill="auto"/>
        <w:spacing w:line="317" w:lineRule="exact"/>
        <w:ind w:left="420" w:right="340" w:firstLine="720"/>
        <w:jc w:val="both"/>
        <w:rPr>
          <w:sz w:val="24"/>
          <w:szCs w:val="24"/>
        </w:rPr>
      </w:pPr>
      <w:r w:rsidRPr="00ED5029">
        <w:rPr>
          <w:sz w:val="24"/>
          <w:szCs w:val="24"/>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w:t>
      </w:r>
    </w:p>
    <w:p w:rsidR="00ED5029" w:rsidRPr="00ED5029" w:rsidRDefault="00ED5029" w:rsidP="00ED5029">
      <w:pPr>
        <w:pStyle w:val="20"/>
        <w:numPr>
          <w:ilvl w:val="0"/>
          <w:numId w:val="19"/>
        </w:numPr>
        <w:shd w:val="clear" w:color="auto" w:fill="auto"/>
        <w:tabs>
          <w:tab w:val="left" w:pos="1474"/>
        </w:tabs>
        <w:spacing w:line="317" w:lineRule="exact"/>
        <w:ind w:left="420" w:right="340" w:firstLine="720"/>
        <w:jc w:val="both"/>
        <w:rPr>
          <w:sz w:val="24"/>
          <w:szCs w:val="24"/>
        </w:rPr>
      </w:pPr>
      <w:r w:rsidRPr="00ED5029">
        <w:rPr>
          <w:sz w:val="24"/>
          <w:szCs w:val="24"/>
        </w:rPr>
        <w:t xml:space="preserve">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w:t>
      </w:r>
      <w:proofErr w:type="gramStart"/>
      <w:r w:rsidRPr="00ED5029">
        <w:rPr>
          <w:sz w:val="24"/>
          <w:szCs w:val="24"/>
        </w:rPr>
        <w:t>р</w:t>
      </w:r>
      <w:proofErr w:type="gramEnd"/>
      <w:r w:rsidRPr="00ED5029">
        <w:rPr>
          <w:sz w:val="24"/>
          <w:szCs w:val="24"/>
        </w:rPr>
        <w:t xml:space="preserve"> </w:t>
      </w:r>
      <w:proofErr w:type="spellStart"/>
      <w:r w:rsidRPr="00ED5029">
        <w:rPr>
          <w:sz w:val="24"/>
          <w:szCs w:val="24"/>
        </w:rPr>
        <w:t>екомендаций</w:t>
      </w:r>
      <w:proofErr w:type="spellEnd"/>
      <w:r w:rsidRPr="00ED5029">
        <w:rPr>
          <w:sz w:val="24"/>
          <w:szCs w:val="24"/>
        </w:rPr>
        <w:t xml:space="preserve"> :</w:t>
      </w:r>
    </w:p>
    <w:p w:rsidR="00ED5029" w:rsidRPr="00ED5029" w:rsidRDefault="00ED5029" w:rsidP="00ED5029">
      <w:pPr>
        <w:pStyle w:val="20"/>
        <w:numPr>
          <w:ilvl w:val="0"/>
          <w:numId w:val="20"/>
        </w:numPr>
        <w:shd w:val="clear" w:color="auto" w:fill="auto"/>
        <w:tabs>
          <w:tab w:val="left" w:pos="1592"/>
        </w:tabs>
        <w:spacing w:line="317" w:lineRule="exact"/>
        <w:ind w:left="420" w:right="340" w:firstLine="720"/>
        <w:jc w:val="both"/>
        <w:rPr>
          <w:sz w:val="24"/>
          <w:szCs w:val="24"/>
        </w:rPr>
      </w:pPr>
      <w:r w:rsidRPr="00ED5029">
        <w:rPr>
          <w:sz w:val="24"/>
          <w:szCs w:val="24"/>
        </w:rPr>
        <w:t>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rsidR="00ED5029" w:rsidRPr="00ED5029" w:rsidRDefault="00ED5029" w:rsidP="00ED5029">
      <w:pPr>
        <w:pStyle w:val="20"/>
        <w:numPr>
          <w:ilvl w:val="0"/>
          <w:numId w:val="20"/>
        </w:numPr>
        <w:shd w:val="clear" w:color="auto" w:fill="auto"/>
        <w:tabs>
          <w:tab w:val="left" w:pos="1694"/>
        </w:tabs>
        <w:spacing w:line="317" w:lineRule="exact"/>
        <w:ind w:left="420" w:right="340" w:firstLine="720"/>
        <w:jc w:val="both"/>
        <w:rPr>
          <w:sz w:val="24"/>
          <w:szCs w:val="24"/>
        </w:rPr>
      </w:pPr>
      <w:r w:rsidRPr="00ED5029">
        <w:rPr>
          <w:sz w:val="24"/>
          <w:szCs w:val="24"/>
        </w:rPr>
        <w:t>об оставлении предложения (замечания), поступившего от участников публичных слушаний, без учета.</w:t>
      </w:r>
    </w:p>
    <w:p w:rsidR="00ED5029" w:rsidRPr="00ED5029" w:rsidRDefault="00ED5029" w:rsidP="00ED5029">
      <w:pPr>
        <w:tabs>
          <w:tab w:val="left" w:pos="3456"/>
        </w:tabs>
        <w:rPr>
          <w:rFonts w:ascii="Times New Roman" w:hAnsi="Times New Roman" w:cs="Times New Roman"/>
        </w:rPr>
      </w:pPr>
    </w:p>
    <w:p w:rsidR="00ED5029" w:rsidRPr="00ED5029" w:rsidRDefault="00ED5029" w:rsidP="00ED5029">
      <w:pPr>
        <w:rPr>
          <w:rFonts w:ascii="Times New Roman" w:hAnsi="Times New Roman" w:cs="Times New Roman"/>
        </w:rPr>
      </w:pPr>
    </w:p>
    <w:p w:rsidR="00EC4759" w:rsidRPr="00ED5029" w:rsidRDefault="00EC4759" w:rsidP="00ED5029">
      <w:pPr>
        <w:rPr>
          <w:rFonts w:ascii="Times New Roman" w:hAnsi="Times New Roman" w:cs="Times New Roman"/>
        </w:rPr>
        <w:sectPr w:rsidR="00EC4759" w:rsidRPr="00ED5029">
          <w:pgSz w:w="11900" w:h="16840"/>
          <w:pgMar w:top="360" w:right="360" w:bottom="360" w:left="360" w:header="0" w:footer="3" w:gutter="0"/>
          <w:cols w:space="720"/>
          <w:noEndnote/>
          <w:docGrid w:linePitch="360"/>
        </w:sectPr>
      </w:pPr>
    </w:p>
    <w:p w:rsidR="00ED5029" w:rsidRPr="00ED5029" w:rsidRDefault="00ED5029" w:rsidP="00ED5029">
      <w:pPr>
        <w:pStyle w:val="20"/>
        <w:shd w:val="clear" w:color="auto" w:fill="auto"/>
        <w:spacing w:after="249" w:line="280" w:lineRule="exact"/>
        <w:ind w:left="460" w:firstLine="700"/>
        <w:jc w:val="center"/>
        <w:rPr>
          <w:sz w:val="24"/>
          <w:szCs w:val="24"/>
        </w:rPr>
      </w:pPr>
      <w:r w:rsidRPr="00ED5029">
        <w:rPr>
          <w:sz w:val="24"/>
          <w:szCs w:val="24"/>
        </w:rPr>
        <w:lastRenderedPageBreak/>
        <w:t>Статья 13. Заключение о результатах публичных слушаний</w:t>
      </w:r>
    </w:p>
    <w:p w:rsidR="00ED5029" w:rsidRPr="00ED5029" w:rsidRDefault="00ED5029" w:rsidP="00ED5029">
      <w:pPr>
        <w:pStyle w:val="20"/>
        <w:numPr>
          <w:ilvl w:val="0"/>
          <w:numId w:val="21"/>
        </w:numPr>
        <w:shd w:val="clear" w:color="auto" w:fill="auto"/>
        <w:tabs>
          <w:tab w:val="left" w:pos="1606"/>
        </w:tabs>
        <w:spacing w:line="317" w:lineRule="exact"/>
        <w:ind w:left="460" w:right="300" w:firstLine="700"/>
        <w:jc w:val="both"/>
        <w:rPr>
          <w:sz w:val="24"/>
          <w:szCs w:val="24"/>
        </w:rPr>
      </w:pPr>
      <w:r w:rsidRPr="00ED5029">
        <w:rPr>
          <w:sz w:val="24"/>
          <w:szCs w:val="24"/>
        </w:rPr>
        <w:t>На основании установленных результатов публичных слушаний организаторы публичных слушаний готовят т заключения о результатах публичных слушаний.</w:t>
      </w:r>
    </w:p>
    <w:p w:rsidR="00ED5029" w:rsidRPr="00ED5029" w:rsidRDefault="00ED5029" w:rsidP="00ED5029">
      <w:pPr>
        <w:pStyle w:val="20"/>
        <w:numPr>
          <w:ilvl w:val="0"/>
          <w:numId w:val="21"/>
        </w:numPr>
        <w:shd w:val="clear" w:color="auto" w:fill="auto"/>
        <w:tabs>
          <w:tab w:val="left" w:pos="1606"/>
        </w:tabs>
        <w:spacing w:line="317" w:lineRule="exact"/>
        <w:ind w:left="460" w:right="300" w:firstLine="700"/>
        <w:jc w:val="both"/>
        <w:rPr>
          <w:sz w:val="24"/>
          <w:szCs w:val="24"/>
        </w:rPr>
      </w:pPr>
      <w:r w:rsidRPr="00ED5029">
        <w:rPr>
          <w:sz w:val="24"/>
          <w:szCs w:val="24"/>
        </w:rPr>
        <w:t>Заключения о результатах публичных слушаний содержит следующие сведения:</w:t>
      </w:r>
    </w:p>
    <w:p w:rsidR="00ED5029" w:rsidRPr="00ED5029" w:rsidRDefault="00ED5029" w:rsidP="00ED5029">
      <w:pPr>
        <w:pStyle w:val="20"/>
        <w:numPr>
          <w:ilvl w:val="0"/>
          <w:numId w:val="22"/>
        </w:numPr>
        <w:shd w:val="clear" w:color="auto" w:fill="auto"/>
        <w:tabs>
          <w:tab w:val="left" w:pos="1532"/>
        </w:tabs>
        <w:spacing w:line="317" w:lineRule="exact"/>
        <w:ind w:left="460" w:firstLine="700"/>
        <w:jc w:val="both"/>
        <w:rPr>
          <w:sz w:val="24"/>
          <w:szCs w:val="24"/>
        </w:rPr>
      </w:pPr>
      <w:r w:rsidRPr="00ED5029">
        <w:rPr>
          <w:sz w:val="24"/>
          <w:szCs w:val="24"/>
        </w:rPr>
        <w:t>инициатор публичных слушаний;</w:t>
      </w:r>
    </w:p>
    <w:p w:rsidR="00ED5029" w:rsidRPr="00ED5029" w:rsidRDefault="00ED5029" w:rsidP="00ED5029">
      <w:pPr>
        <w:pStyle w:val="20"/>
        <w:numPr>
          <w:ilvl w:val="0"/>
          <w:numId w:val="22"/>
        </w:numPr>
        <w:shd w:val="clear" w:color="auto" w:fill="auto"/>
        <w:tabs>
          <w:tab w:val="left" w:pos="1557"/>
        </w:tabs>
        <w:spacing w:line="317" w:lineRule="exact"/>
        <w:ind w:left="460" w:firstLine="700"/>
        <w:jc w:val="both"/>
        <w:rPr>
          <w:sz w:val="24"/>
          <w:szCs w:val="24"/>
        </w:rPr>
      </w:pPr>
      <w:r w:rsidRPr="00ED5029">
        <w:rPr>
          <w:sz w:val="24"/>
          <w:szCs w:val="24"/>
        </w:rPr>
        <w:t>правовой акт о назначении публичных слушаний;</w:t>
      </w:r>
    </w:p>
    <w:p w:rsidR="00ED5029" w:rsidRPr="00ED5029" w:rsidRDefault="00ED5029" w:rsidP="00ED5029">
      <w:pPr>
        <w:pStyle w:val="20"/>
        <w:numPr>
          <w:ilvl w:val="0"/>
          <w:numId w:val="22"/>
        </w:numPr>
        <w:shd w:val="clear" w:color="auto" w:fill="auto"/>
        <w:tabs>
          <w:tab w:val="left" w:pos="1606"/>
        </w:tabs>
        <w:spacing w:line="317" w:lineRule="exact"/>
        <w:ind w:left="460" w:right="300" w:firstLine="700"/>
        <w:jc w:val="both"/>
        <w:rPr>
          <w:sz w:val="24"/>
          <w:szCs w:val="24"/>
        </w:rPr>
      </w:pPr>
      <w:r w:rsidRPr="00ED5029">
        <w:rPr>
          <w:sz w:val="24"/>
          <w:szCs w:val="24"/>
        </w:rPr>
        <w:t>вопрос публичных слушаний, по которому осуществлялось голосование и варианты ответа на него;</w:t>
      </w:r>
    </w:p>
    <w:p w:rsidR="00ED5029" w:rsidRPr="00ED5029" w:rsidRDefault="00ED5029" w:rsidP="00ED5029">
      <w:pPr>
        <w:pStyle w:val="20"/>
        <w:numPr>
          <w:ilvl w:val="0"/>
          <w:numId w:val="22"/>
        </w:numPr>
        <w:shd w:val="clear" w:color="auto" w:fill="auto"/>
        <w:tabs>
          <w:tab w:val="left" w:pos="1561"/>
        </w:tabs>
        <w:spacing w:line="317" w:lineRule="exact"/>
        <w:ind w:left="460" w:firstLine="700"/>
        <w:jc w:val="both"/>
        <w:rPr>
          <w:sz w:val="24"/>
          <w:szCs w:val="24"/>
        </w:rPr>
      </w:pPr>
      <w:r w:rsidRPr="00ED5029">
        <w:rPr>
          <w:sz w:val="24"/>
          <w:szCs w:val="24"/>
        </w:rPr>
        <w:t>число лиц, принявших участие в публичных слушаниях;</w:t>
      </w:r>
    </w:p>
    <w:p w:rsidR="00ED5029" w:rsidRPr="00ED5029" w:rsidRDefault="00ED5029" w:rsidP="00ED5029">
      <w:pPr>
        <w:pStyle w:val="20"/>
        <w:numPr>
          <w:ilvl w:val="0"/>
          <w:numId w:val="22"/>
        </w:numPr>
        <w:shd w:val="clear" w:color="auto" w:fill="auto"/>
        <w:tabs>
          <w:tab w:val="left" w:pos="1606"/>
        </w:tabs>
        <w:spacing w:line="317" w:lineRule="exact"/>
        <w:ind w:left="460" w:right="300" w:firstLine="700"/>
        <w:jc w:val="both"/>
        <w:rPr>
          <w:sz w:val="24"/>
          <w:szCs w:val="24"/>
        </w:rPr>
      </w:pPr>
      <w:r w:rsidRPr="00ED5029">
        <w:rPr>
          <w:sz w:val="24"/>
          <w:szCs w:val="24"/>
        </w:rPr>
        <w:t>число голосов, поданных за каждый вариант ответа на вопрос публичных слушаний, по которому осуществлялось голосование;</w:t>
      </w:r>
    </w:p>
    <w:p w:rsidR="00ED5029" w:rsidRPr="00ED5029" w:rsidRDefault="00ED5029" w:rsidP="00ED5029">
      <w:pPr>
        <w:pStyle w:val="20"/>
        <w:numPr>
          <w:ilvl w:val="0"/>
          <w:numId w:val="22"/>
        </w:numPr>
        <w:shd w:val="clear" w:color="auto" w:fill="auto"/>
        <w:tabs>
          <w:tab w:val="left" w:pos="1606"/>
          <w:tab w:val="right" w:pos="6607"/>
          <w:tab w:val="left" w:pos="6791"/>
          <w:tab w:val="right" w:pos="9834"/>
        </w:tabs>
        <w:spacing w:line="317" w:lineRule="exact"/>
        <w:ind w:left="460" w:firstLine="700"/>
        <w:jc w:val="both"/>
        <w:rPr>
          <w:sz w:val="24"/>
          <w:szCs w:val="24"/>
        </w:rPr>
      </w:pPr>
      <w:r w:rsidRPr="00ED5029">
        <w:rPr>
          <w:sz w:val="24"/>
          <w:szCs w:val="24"/>
        </w:rPr>
        <w:t>число поступивших</w:t>
      </w:r>
      <w:r w:rsidRPr="00ED5029">
        <w:rPr>
          <w:sz w:val="24"/>
          <w:szCs w:val="24"/>
        </w:rPr>
        <w:tab/>
        <w:t>предложений и</w:t>
      </w:r>
      <w:r w:rsidRPr="00ED5029">
        <w:rPr>
          <w:sz w:val="24"/>
          <w:szCs w:val="24"/>
        </w:rPr>
        <w:tab/>
        <w:t>замечаний</w:t>
      </w:r>
      <w:r w:rsidRPr="00ED5029">
        <w:rPr>
          <w:sz w:val="24"/>
          <w:szCs w:val="24"/>
        </w:rPr>
        <w:tab/>
        <w:t>по вопросу</w:t>
      </w:r>
    </w:p>
    <w:p w:rsidR="00ED5029" w:rsidRPr="00ED5029" w:rsidRDefault="00ED5029" w:rsidP="00ED5029">
      <w:pPr>
        <w:pStyle w:val="20"/>
        <w:shd w:val="clear" w:color="auto" w:fill="auto"/>
        <w:spacing w:line="317" w:lineRule="exact"/>
        <w:ind w:left="460"/>
        <w:jc w:val="both"/>
        <w:rPr>
          <w:sz w:val="24"/>
          <w:szCs w:val="24"/>
        </w:rPr>
      </w:pPr>
      <w:r w:rsidRPr="00ED5029">
        <w:rPr>
          <w:sz w:val="24"/>
          <w:szCs w:val="24"/>
        </w:rPr>
        <w:t>публичных слушаний;</w:t>
      </w:r>
    </w:p>
    <w:p w:rsidR="00ED5029" w:rsidRPr="00ED5029" w:rsidRDefault="00ED5029" w:rsidP="00ED5029">
      <w:pPr>
        <w:pStyle w:val="20"/>
        <w:numPr>
          <w:ilvl w:val="0"/>
          <w:numId w:val="22"/>
        </w:numPr>
        <w:shd w:val="clear" w:color="auto" w:fill="auto"/>
        <w:tabs>
          <w:tab w:val="left" w:pos="1606"/>
          <w:tab w:val="right" w:pos="6607"/>
          <w:tab w:val="left" w:pos="6791"/>
          <w:tab w:val="right" w:pos="9834"/>
        </w:tabs>
        <w:spacing w:line="317" w:lineRule="exact"/>
        <w:ind w:left="460" w:firstLine="700"/>
        <w:jc w:val="both"/>
        <w:rPr>
          <w:sz w:val="24"/>
          <w:szCs w:val="24"/>
        </w:rPr>
      </w:pPr>
      <w:r w:rsidRPr="00ED5029">
        <w:rPr>
          <w:sz w:val="24"/>
          <w:szCs w:val="24"/>
        </w:rPr>
        <w:t>число поступивших</w:t>
      </w:r>
      <w:r w:rsidRPr="00ED5029">
        <w:rPr>
          <w:sz w:val="24"/>
          <w:szCs w:val="24"/>
        </w:rPr>
        <w:tab/>
        <w:t>предложений и</w:t>
      </w:r>
      <w:r w:rsidRPr="00ED5029">
        <w:rPr>
          <w:sz w:val="24"/>
          <w:szCs w:val="24"/>
        </w:rPr>
        <w:tab/>
        <w:t>замечаний,</w:t>
      </w:r>
      <w:r w:rsidRPr="00ED5029">
        <w:rPr>
          <w:sz w:val="24"/>
          <w:szCs w:val="24"/>
        </w:rPr>
        <w:tab/>
        <w:t>по вопросу</w:t>
      </w:r>
    </w:p>
    <w:p w:rsidR="00ED5029" w:rsidRPr="00ED5029" w:rsidRDefault="00ED5029" w:rsidP="00ED5029">
      <w:pPr>
        <w:pStyle w:val="20"/>
        <w:shd w:val="clear" w:color="auto" w:fill="auto"/>
        <w:spacing w:line="317" w:lineRule="exact"/>
        <w:ind w:left="460" w:right="300"/>
        <w:jc w:val="both"/>
        <w:rPr>
          <w:sz w:val="24"/>
          <w:szCs w:val="24"/>
        </w:rPr>
      </w:pPr>
      <w:r w:rsidRPr="00ED5029">
        <w:rPr>
          <w:sz w:val="24"/>
          <w:szCs w:val="24"/>
        </w:rPr>
        <w:t>публичных слушаний, оставленных организаторами публичных слушаний без рассмотрения;</w:t>
      </w:r>
    </w:p>
    <w:p w:rsidR="00ED5029" w:rsidRPr="00ED5029" w:rsidRDefault="00ED5029" w:rsidP="00ED5029">
      <w:pPr>
        <w:pStyle w:val="20"/>
        <w:numPr>
          <w:ilvl w:val="0"/>
          <w:numId w:val="22"/>
        </w:numPr>
        <w:shd w:val="clear" w:color="auto" w:fill="auto"/>
        <w:tabs>
          <w:tab w:val="left" w:pos="1606"/>
          <w:tab w:val="right" w:pos="6607"/>
          <w:tab w:val="left" w:pos="6784"/>
          <w:tab w:val="right" w:pos="9834"/>
        </w:tabs>
        <w:spacing w:line="317" w:lineRule="exact"/>
        <w:ind w:left="460" w:firstLine="700"/>
        <w:jc w:val="both"/>
        <w:rPr>
          <w:sz w:val="24"/>
          <w:szCs w:val="24"/>
        </w:rPr>
      </w:pPr>
      <w:r w:rsidRPr="00ED5029">
        <w:rPr>
          <w:sz w:val="24"/>
          <w:szCs w:val="24"/>
        </w:rPr>
        <w:t>число поступивших</w:t>
      </w:r>
      <w:r w:rsidRPr="00ED5029">
        <w:rPr>
          <w:sz w:val="24"/>
          <w:szCs w:val="24"/>
        </w:rPr>
        <w:tab/>
        <w:t>предложений и</w:t>
      </w:r>
      <w:r w:rsidRPr="00ED5029">
        <w:rPr>
          <w:sz w:val="24"/>
          <w:szCs w:val="24"/>
        </w:rPr>
        <w:tab/>
        <w:t>замечаний,</w:t>
      </w:r>
      <w:r w:rsidRPr="00ED5029">
        <w:rPr>
          <w:sz w:val="24"/>
          <w:szCs w:val="24"/>
        </w:rPr>
        <w:tab/>
        <w:t>по вопросу</w:t>
      </w:r>
    </w:p>
    <w:p w:rsidR="00ED5029" w:rsidRPr="00ED5029" w:rsidRDefault="00ED5029" w:rsidP="00ED5029">
      <w:pPr>
        <w:pStyle w:val="20"/>
        <w:shd w:val="clear" w:color="auto" w:fill="auto"/>
        <w:spacing w:line="317" w:lineRule="exact"/>
        <w:ind w:left="460" w:right="300"/>
        <w:jc w:val="both"/>
        <w:rPr>
          <w:sz w:val="24"/>
          <w:szCs w:val="24"/>
        </w:rPr>
      </w:pPr>
      <w:r w:rsidRPr="00ED5029">
        <w:rPr>
          <w:sz w:val="24"/>
          <w:szCs w:val="24"/>
        </w:rPr>
        <w:t>публичных слушаний, по которым организаторами публичных слушаний подготовлена рекомендация</w:t>
      </w:r>
      <w:proofErr w:type="gramStart"/>
      <w:r w:rsidRPr="00ED5029">
        <w:rPr>
          <w:sz w:val="24"/>
          <w:szCs w:val="24"/>
        </w:rPr>
        <w:t>,;</w:t>
      </w:r>
      <w:proofErr w:type="gramEnd"/>
    </w:p>
    <w:p w:rsidR="00ED5029" w:rsidRPr="00ED5029" w:rsidRDefault="00ED5029" w:rsidP="00ED5029">
      <w:pPr>
        <w:pStyle w:val="20"/>
        <w:shd w:val="clear" w:color="auto" w:fill="auto"/>
        <w:spacing w:line="317" w:lineRule="exact"/>
        <w:ind w:left="460" w:right="300" w:firstLine="700"/>
        <w:jc w:val="both"/>
        <w:rPr>
          <w:sz w:val="24"/>
          <w:szCs w:val="24"/>
        </w:rPr>
      </w:pPr>
      <w:r w:rsidRPr="00ED5029">
        <w:rPr>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ED5029" w:rsidRPr="00ED5029" w:rsidRDefault="00ED5029" w:rsidP="00ED5029">
      <w:pPr>
        <w:pStyle w:val="20"/>
        <w:numPr>
          <w:ilvl w:val="0"/>
          <w:numId w:val="21"/>
        </w:numPr>
        <w:shd w:val="clear" w:color="auto" w:fill="auto"/>
        <w:tabs>
          <w:tab w:val="left" w:pos="1606"/>
          <w:tab w:val="left" w:pos="6745"/>
          <w:tab w:val="right" w:pos="9834"/>
        </w:tabs>
        <w:spacing w:line="317" w:lineRule="exact"/>
        <w:ind w:left="460" w:firstLine="700"/>
        <w:jc w:val="both"/>
        <w:rPr>
          <w:sz w:val="24"/>
          <w:szCs w:val="24"/>
        </w:rPr>
      </w:pPr>
      <w:r w:rsidRPr="00ED5029">
        <w:rPr>
          <w:sz w:val="24"/>
          <w:szCs w:val="24"/>
        </w:rPr>
        <w:t>Заключение о результатах публичных</w:t>
      </w:r>
      <w:r w:rsidRPr="00ED5029">
        <w:rPr>
          <w:sz w:val="24"/>
          <w:szCs w:val="24"/>
        </w:rPr>
        <w:tab/>
        <w:t>слушаний,</w:t>
      </w:r>
      <w:r w:rsidRPr="00ED5029">
        <w:rPr>
          <w:sz w:val="24"/>
          <w:szCs w:val="24"/>
        </w:rPr>
        <w:tab/>
        <w:t>назначенных</w:t>
      </w:r>
    </w:p>
    <w:p w:rsidR="00ED5029" w:rsidRPr="00ED5029" w:rsidRDefault="00ED5029" w:rsidP="00ED5029">
      <w:pPr>
        <w:pStyle w:val="20"/>
        <w:shd w:val="clear" w:color="auto" w:fill="auto"/>
        <w:tabs>
          <w:tab w:val="right" w:pos="6607"/>
        </w:tabs>
        <w:spacing w:line="317" w:lineRule="exact"/>
        <w:ind w:left="460"/>
        <w:jc w:val="both"/>
        <w:rPr>
          <w:sz w:val="24"/>
          <w:szCs w:val="24"/>
        </w:rPr>
      </w:pPr>
      <w:r w:rsidRPr="00ED5029">
        <w:rPr>
          <w:sz w:val="24"/>
          <w:szCs w:val="24"/>
        </w:rPr>
        <w:t>Советом депутатов, не позднее</w:t>
      </w:r>
      <w:r w:rsidRPr="00ED5029">
        <w:rPr>
          <w:sz w:val="24"/>
          <w:szCs w:val="24"/>
        </w:rPr>
        <w:tab/>
        <w:t>10 рабочих дней со дня проведения собрания</w:t>
      </w:r>
    </w:p>
    <w:p w:rsidR="00ED5029" w:rsidRPr="00ED5029" w:rsidRDefault="00ED5029" w:rsidP="00ED5029">
      <w:pPr>
        <w:pStyle w:val="20"/>
        <w:shd w:val="clear" w:color="auto" w:fill="auto"/>
        <w:spacing w:line="317" w:lineRule="exact"/>
        <w:ind w:left="460" w:right="300"/>
        <w:jc w:val="both"/>
        <w:rPr>
          <w:sz w:val="24"/>
          <w:szCs w:val="24"/>
        </w:rPr>
      </w:pPr>
      <w:r w:rsidRPr="00ED5029">
        <w:rPr>
          <w:sz w:val="24"/>
          <w:szCs w:val="24"/>
        </w:rPr>
        <w:t>(последнего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rsidR="00ED5029" w:rsidRPr="00ED5029" w:rsidRDefault="00ED5029" w:rsidP="00ED5029">
      <w:pPr>
        <w:pStyle w:val="20"/>
        <w:shd w:val="clear" w:color="auto" w:fill="auto"/>
        <w:spacing w:line="317" w:lineRule="exact"/>
        <w:ind w:left="460" w:right="300" w:firstLine="700"/>
        <w:jc w:val="both"/>
        <w:rPr>
          <w:sz w:val="24"/>
          <w:szCs w:val="24"/>
        </w:rPr>
      </w:pPr>
      <w:r w:rsidRPr="00ED5029">
        <w:rPr>
          <w:sz w:val="24"/>
          <w:szCs w:val="24"/>
        </w:rPr>
        <w:t>Заключение о результатах публичных слушаний утверждается главой муниципального образования не позднее 5 рабочих дней с момента поступления, Совета депутатов (соответственно) на ближайшем заседании с момента поступления.</w:t>
      </w:r>
    </w:p>
    <w:p w:rsidR="00ED5029" w:rsidRPr="00ED5029" w:rsidRDefault="00ED5029" w:rsidP="00ED5029">
      <w:pPr>
        <w:pStyle w:val="20"/>
        <w:numPr>
          <w:ilvl w:val="0"/>
          <w:numId w:val="21"/>
        </w:numPr>
        <w:shd w:val="clear" w:color="auto" w:fill="auto"/>
        <w:tabs>
          <w:tab w:val="left" w:pos="1606"/>
        </w:tabs>
        <w:spacing w:line="317" w:lineRule="exact"/>
        <w:ind w:left="460" w:right="300" w:firstLine="700"/>
        <w:jc w:val="both"/>
        <w:rPr>
          <w:sz w:val="24"/>
          <w:szCs w:val="24"/>
        </w:rPr>
      </w:pPr>
      <w:r w:rsidRPr="00ED5029">
        <w:rPr>
          <w:sz w:val="24"/>
          <w:szCs w:val="24"/>
        </w:rPr>
        <w:t>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а также размещается на официальных сайтах органов местного самоуправления муниципального образования в информационно-телекоммуникационной сети «Интернет».</w:t>
      </w:r>
    </w:p>
    <w:p w:rsidR="00EC4759" w:rsidRPr="00ED5029" w:rsidRDefault="00EC4759" w:rsidP="00EC4759">
      <w:pPr>
        <w:rPr>
          <w:rFonts w:ascii="Times New Roman" w:hAnsi="Times New Roman" w:cs="Times New Roman"/>
        </w:rPr>
        <w:sectPr w:rsidR="00EC4759" w:rsidRPr="00ED5029">
          <w:pgSz w:w="11900" w:h="16840"/>
          <w:pgMar w:top="360" w:right="360" w:bottom="360" w:left="360" w:header="0" w:footer="3" w:gutter="0"/>
          <w:cols w:space="720"/>
          <w:noEndnote/>
          <w:docGrid w:linePitch="360"/>
        </w:sectPr>
      </w:pPr>
    </w:p>
    <w:p w:rsidR="00EC4759" w:rsidRPr="0084194C" w:rsidRDefault="00EC4759" w:rsidP="00EC4759">
      <w:pPr>
        <w:pStyle w:val="42"/>
        <w:framePr w:wrap="none" w:vAnchor="page" w:hAnchor="page" w:x="6086" w:y="738"/>
        <w:shd w:val="clear" w:color="auto" w:fill="auto"/>
        <w:spacing w:line="240" w:lineRule="exact"/>
        <w:rPr>
          <w:sz w:val="24"/>
          <w:szCs w:val="24"/>
        </w:rPr>
      </w:pPr>
      <w:r w:rsidRPr="0084194C">
        <w:rPr>
          <w:sz w:val="24"/>
          <w:szCs w:val="24"/>
        </w:rPr>
        <w:lastRenderedPageBreak/>
        <w:t>10</w:t>
      </w:r>
    </w:p>
    <w:p w:rsidR="00EC4759" w:rsidRPr="0084194C" w:rsidRDefault="00EC4759" w:rsidP="00EC4759">
      <w:pPr>
        <w:sectPr w:rsidR="00EC4759" w:rsidRPr="0084194C">
          <w:pgSz w:w="11900" w:h="16840"/>
          <w:pgMar w:top="360" w:right="360" w:bottom="360" w:left="360" w:header="0" w:footer="3" w:gutter="0"/>
          <w:cols w:space="720"/>
          <w:noEndnote/>
          <w:docGrid w:linePitch="360"/>
        </w:sectPr>
      </w:pPr>
    </w:p>
    <w:p w:rsidR="00EC4759" w:rsidRPr="0084194C" w:rsidRDefault="00EC4759" w:rsidP="00EC4759">
      <w:pPr>
        <w:pStyle w:val="a5"/>
        <w:framePr w:w="1735" w:h="716" w:hRule="exact" w:wrap="none" w:vAnchor="page" w:hAnchor="page" w:x="10299" w:y="1461"/>
        <w:shd w:val="clear" w:color="auto" w:fill="auto"/>
        <w:spacing w:line="328" w:lineRule="exact"/>
        <w:rPr>
          <w:sz w:val="24"/>
          <w:szCs w:val="24"/>
        </w:rPr>
      </w:pPr>
      <w:r w:rsidRPr="0084194C">
        <w:rPr>
          <w:sz w:val="24"/>
          <w:szCs w:val="24"/>
        </w:rPr>
        <w:lastRenderedPageBreak/>
        <w:t>Приложение 1</w:t>
      </w:r>
    </w:p>
    <w:p w:rsidR="00EC4759" w:rsidRPr="0084194C" w:rsidRDefault="00EC4759" w:rsidP="00EC4759">
      <w:pPr>
        <w:pStyle w:val="a5"/>
        <w:framePr w:w="1735" w:h="716" w:hRule="exact" w:wrap="none" w:vAnchor="page" w:hAnchor="page" w:x="10299" w:y="1461"/>
        <w:shd w:val="clear" w:color="auto" w:fill="auto"/>
        <w:spacing w:line="328" w:lineRule="exact"/>
        <w:rPr>
          <w:sz w:val="24"/>
          <w:szCs w:val="24"/>
        </w:rPr>
      </w:pPr>
      <w:r w:rsidRPr="0084194C">
        <w:rPr>
          <w:sz w:val="24"/>
          <w:szCs w:val="24"/>
        </w:rPr>
        <w:t>к Порядку</w:t>
      </w:r>
    </w:p>
    <w:p w:rsidR="00EC4759" w:rsidRPr="0084194C" w:rsidRDefault="00EC4759" w:rsidP="00EC4759">
      <w:pPr>
        <w:pStyle w:val="20"/>
        <w:framePr w:w="14630" w:h="1339" w:hRule="exact" w:wrap="none" w:vAnchor="page" w:hAnchor="page" w:x="1181" w:y="2446"/>
        <w:shd w:val="clear" w:color="auto" w:fill="auto"/>
        <w:spacing w:after="332" w:line="320" w:lineRule="exact"/>
        <w:ind w:left="5940" w:right="6100"/>
        <w:rPr>
          <w:sz w:val="24"/>
          <w:szCs w:val="24"/>
        </w:rPr>
      </w:pPr>
      <w:r w:rsidRPr="0084194C">
        <w:rPr>
          <w:rStyle w:val="2Consolas15pt-1pt"/>
          <w:sz w:val="24"/>
          <w:szCs w:val="24"/>
        </w:rPr>
        <w:t xml:space="preserve">ПОДПИСНОЙ лист </w:t>
      </w:r>
      <w:r w:rsidRPr="0084194C">
        <w:rPr>
          <w:sz w:val="24"/>
          <w:szCs w:val="24"/>
        </w:rPr>
        <w:t>публичных слушаний</w:t>
      </w:r>
    </w:p>
    <w:p w:rsidR="00EC4759" w:rsidRPr="0084194C" w:rsidRDefault="00EC4759" w:rsidP="00EC4759">
      <w:pPr>
        <w:pStyle w:val="20"/>
        <w:framePr w:w="14630" w:h="1339" w:hRule="exact" w:wrap="none" w:vAnchor="page" w:hAnchor="page" w:x="1181" w:y="2446"/>
        <w:shd w:val="clear" w:color="auto" w:fill="auto"/>
        <w:spacing w:line="280" w:lineRule="exact"/>
        <w:ind w:left="720"/>
        <w:rPr>
          <w:sz w:val="24"/>
          <w:szCs w:val="24"/>
        </w:rPr>
      </w:pPr>
      <w:r w:rsidRPr="0084194C">
        <w:rPr>
          <w:sz w:val="24"/>
          <w:szCs w:val="24"/>
        </w:rPr>
        <w:t>Мы, нижеподписавшиеся, поддерживаем инициативу проведения публичных слушаний по вопросу:</w:t>
      </w:r>
    </w:p>
    <w:tbl>
      <w:tblPr>
        <w:tblOverlap w:val="never"/>
        <w:tblW w:w="0" w:type="auto"/>
        <w:tblLayout w:type="fixed"/>
        <w:tblCellMar>
          <w:left w:w="10" w:type="dxa"/>
          <w:right w:w="10" w:type="dxa"/>
        </w:tblCellMar>
        <w:tblLook w:val="0000" w:firstRow="0" w:lastRow="0" w:firstColumn="0" w:lastColumn="0" w:noHBand="0" w:noVBand="0"/>
      </w:tblPr>
      <w:tblGrid>
        <w:gridCol w:w="544"/>
        <w:gridCol w:w="1976"/>
        <w:gridCol w:w="2390"/>
        <w:gridCol w:w="2689"/>
        <w:gridCol w:w="2390"/>
        <w:gridCol w:w="2099"/>
        <w:gridCol w:w="2542"/>
      </w:tblGrid>
      <w:tr w:rsidR="00EC4759" w:rsidRPr="0084194C" w:rsidTr="009E4020">
        <w:trPr>
          <w:trHeight w:hRule="exact" w:val="1958"/>
        </w:trPr>
        <w:tc>
          <w:tcPr>
            <w:tcW w:w="544" w:type="dxa"/>
            <w:tcBorders>
              <w:top w:val="single" w:sz="4" w:space="0" w:color="auto"/>
              <w:left w:val="single" w:sz="4" w:space="0" w:color="auto"/>
            </w:tcBorders>
            <w:shd w:val="clear" w:color="auto" w:fill="FFFFFF"/>
          </w:tcPr>
          <w:p w:rsidR="00EC4759" w:rsidRPr="0084194C" w:rsidRDefault="00EC4759" w:rsidP="009E4020">
            <w:pPr>
              <w:pStyle w:val="20"/>
              <w:framePr w:w="14630" w:h="2653" w:wrap="none" w:vAnchor="page" w:hAnchor="page" w:x="1181" w:y="4740"/>
              <w:shd w:val="clear" w:color="auto" w:fill="auto"/>
              <w:spacing w:after="60" w:line="240" w:lineRule="exact"/>
              <w:rPr>
                <w:sz w:val="24"/>
                <w:szCs w:val="24"/>
              </w:rPr>
            </w:pPr>
            <w:r w:rsidRPr="0084194C">
              <w:rPr>
                <w:rStyle w:val="212pt"/>
              </w:rPr>
              <w:t>№</w:t>
            </w:r>
          </w:p>
          <w:p w:rsidR="00EC4759" w:rsidRPr="0084194C" w:rsidRDefault="00EC4759" w:rsidP="009E4020">
            <w:pPr>
              <w:pStyle w:val="20"/>
              <w:framePr w:w="14630" w:h="2653" w:wrap="none" w:vAnchor="page" w:hAnchor="page" w:x="1181" w:y="4740"/>
              <w:shd w:val="clear" w:color="auto" w:fill="auto"/>
              <w:spacing w:before="60" w:line="240" w:lineRule="exact"/>
              <w:rPr>
                <w:sz w:val="24"/>
                <w:szCs w:val="24"/>
              </w:rPr>
            </w:pPr>
            <w:proofErr w:type="gramStart"/>
            <w:r w:rsidRPr="0084194C">
              <w:rPr>
                <w:rStyle w:val="212pt"/>
              </w:rPr>
              <w:t>п</w:t>
            </w:r>
            <w:proofErr w:type="gramEnd"/>
            <w:r w:rsidRPr="0084194C">
              <w:rPr>
                <w:rStyle w:val="212pt"/>
              </w:rPr>
              <w:t>/п</w:t>
            </w:r>
          </w:p>
        </w:tc>
        <w:tc>
          <w:tcPr>
            <w:tcW w:w="1976" w:type="dxa"/>
            <w:tcBorders>
              <w:top w:val="single" w:sz="4" w:space="0" w:color="auto"/>
              <w:left w:val="single" w:sz="4" w:space="0" w:color="auto"/>
            </w:tcBorders>
            <w:shd w:val="clear" w:color="auto" w:fill="FFFFFF"/>
          </w:tcPr>
          <w:p w:rsidR="00EC4759" w:rsidRPr="0084194C" w:rsidRDefault="00EC4759" w:rsidP="009E4020">
            <w:pPr>
              <w:pStyle w:val="20"/>
              <w:framePr w:w="14630" w:h="2653" w:wrap="none" w:vAnchor="page" w:hAnchor="page" w:x="1181" w:y="4740"/>
              <w:shd w:val="clear" w:color="auto" w:fill="auto"/>
              <w:spacing w:line="277" w:lineRule="exact"/>
              <w:jc w:val="center"/>
              <w:rPr>
                <w:sz w:val="24"/>
                <w:szCs w:val="24"/>
              </w:rPr>
            </w:pPr>
            <w:proofErr w:type="gramStart"/>
            <w:r w:rsidRPr="0084194C">
              <w:rPr>
                <w:rStyle w:val="212pt"/>
              </w:rPr>
              <w:t>Фамилия, имя, отчество)</w:t>
            </w:r>
            <w:proofErr w:type="gramEnd"/>
          </w:p>
        </w:tc>
        <w:tc>
          <w:tcPr>
            <w:tcW w:w="2390" w:type="dxa"/>
            <w:tcBorders>
              <w:top w:val="single" w:sz="4" w:space="0" w:color="auto"/>
              <w:left w:val="single" w:sz="4" w:space="0" w:color="auto"/>
            </w:tcBorders>
            <w:shd w:val="clear" w:color="auto" w:fill="FFFFFF"/>
          </w:tcPr>
          <w:p w:rsidR="00EC4759" w:rsidRPr="0084194C" w:rsidRDefault="00EC4759" w:rsidP="009E4020">
            <w:pPr>
              <w:pStyle w:val="20"/>
              <w:framePr w:w="14630" w:h="2653" w:wrap="none" w:vAnchor="page" w:hAnchor="page" w:x="1181" w:y="4740"/>
              <w:shd w:val="clear" w:color="auto" w:fill="auto"/>
              <w:spacing w:line="274" w:lineRule="exact"/>
              <w:jc w:val="center"/>
              <w:rPr>
                <w:sz w:val="24"/>
                <w:szCs w:val="24"/>
              </w:rPr>
            </w:pPr>
            <w:proofErr w:type="gramStart"/>
            <w:r w:rsidRPr="0084194C">
              <w:rPr>
                <w:rStyle w:val="212pt"/>
              </w:rPr>
              <w:t>Г од рождения (в возрасте</w:t>
            </w:r>
            <w:proofErr w:type="gramEnd"/>
          </w:p>
          <w:p w:rsidR="00EC4759" w:rsidRPr="0084194C" w:rsidRDefault="00EC4759" w:rsidP="009E4020">
            <w:pPr>
              <w:pStyle w:val="20"/>
              <w:framePr w:w="14630" w:h="2653" w:wrap="none" w:vAnchor="page" w:hAnchor="page" w:x="1181" w:y="4740"/>
              <w:shd w:val="clear" w:color="auto" w:fill="auto"/>
              <w:spacing w:line="274" w:lineRule="exact"/>
              <w:ind w:left="620" w:hanging="440"/>
              <w:rPr>
                <w:sz w:val="24"/>
                <w:szCs w:val="24"/>
              </w:rPr>
            </w:pPr>
            <w:r w:rsidRPr="0084194C">
              <w:rPr>
                <w:rStyle w:val="212pt"/>
              </w:rPr>
              <w:t>18 лет на день сбора подписей</w:t>
            </w:r>
          </w:p>
          <w:p w:rsidR="00EC4759" w:rsidRPr="0084194C" w:rsidRDefault="00EC4759" w:rsidP="009E4020">
            <w:pPr>
              <w:pStyle w:val="20"/>
              <w:framePr w:w="14630" w:h="2653" w:wrap="none" w:vAnchor="page" w:hAnchor="page" w:x="1181" w:y="4740"/>
              <w:shd w:val="clear" w:color="auto" w:fill="auto"/>
              <w:spacing w:line="274" w:lineRule="exact"/>
              <w:jc w:val="center"/>
              <w:rPr>
                <w:sz w:val="24"/>
                <w:szCs w:val="24"/>
              </w:rPr>
            </w:pPr>
            <w:r w:rsidRPr="0084194C">
              <w:rPr>
                <w:rStyle w:val="212pt"/>
              </w:rPr>
              <w:t>дополнительно день и месяц)</w:t>
            </w:r>
          </w:p>
        </w:tc>
        <w:tc>
          <w:tcPr>
            <w:tcW w:w="2689" w:type="dxa"/>
            <w:tcBorders>
              <w:top w:val="single" w:sz="4" w:space="0" w:color="auto"/>
              <w:left w:val="single" w:sz="4" w:space="0" w:color="auto"/>
            </w:tcBorders>
            <w:shd w:val="clear" w:color="auto" w:fill="FFFFFF"/>
          </w:tcPr>
          <w:p w:rsidR="00EC4759" w:rsidRPr="0084194C" w:rsidRDefault="00EC4759" w:rsidP="009E4020">
            <w:pPr>
              <w:pStyle w:val="20"/>
              <w:framePr w:w="14630" w:h="2653" w:wrap="none" w:vAnchor="page" w:hAnchor="page" w:x="1181" w:y="4740"/>
              <w:shd w:val="clear" w:color="auto" w:fill="auto"/>
              <w:spacing w:line="277" w:lineRule="exact"/>
              <w:jc w:val="center"/>
              <w:rPr>
                <w:sz w:val="24"/>
                <w:szCs w:val="24"/>
              </w:rPr>
            </w:pPr>
            <w:r w:rsidRPr="0084194C">
              <w:rPr>
                <w:rStyle w:val="212pt"/>
              </w:rPr>
              <w:t>Адрес</w:t>
            </w:r>
          </w:p>
          <w:p w:rsidR="00EC4759" w:rsidRPr="0084194C" w:rsidRDefault="00EC4759" w:rsidP="009E4020">
            <w:pPr>
              <w:pStyle w:val="20"/>
              <w:framePr w:w="14630" w:h="2653" w:wrap="none" w:vAnchor="page" w:hAnchor="page" w:x="1181" w:y="4740"/>
              <w:shd w:val="clear" w:color="auto" w:fill="auto"/>
              <w:spacing w:line="277" w:lineRule="exact"/>
              <w:jc w:val="center"/>
              <w:rPr>
                <w:sz w:val="24"/>
                <w:szCs w:val="24"/>
              </w:rPr>
            </w:pPr>
            <w:r w:rsidRPr="0084194C">
              <w:rPr>
                <w:rStyle w:val="212pt"/>
              </w:rPr>
              <w:t>места</w:t>
            </w:r>
          </w:p>
          <w:p w:rsidR="00EC4759" w:rsidRPr="0084194C" w:rsidRDefault="00EC4759" w:rsidP="009E4020">
            <w:pPr>
              <w:pStyle w:val="20"/>
              <w:framePr w:w="14630" w:h="2653" w:wrap="none" w:vAnchor="page" w:hAnchor="page" w:x="1181" w:y="4740"/>
              <w:shd w:val="clear" w:color="auto" w:fill="auto"/>
              <w:spacing w:line="277" w:lineRule="exact"/>
              <w:jc w:val="center"/>
              <w:rPr>
                <w:sz w:val="24"/>
                <w:szCs w:val="24"/>
              </w:rPr>
            </w:pPr>
            <w:r w:rsidRPr="0084194C">
              <w:rPr>
                <w:rStyle w:val="212pt"/>
              </w:rPr>
              <w:t>жительства</w:t>
            </w:r>
          </w:p>
        </w:tc>
        <w:tc>
          <w:tcPr>
            <w:tcW w:w="2390" w:type="dxa"/>
            <w:tcBorders>
              <w:top w:val="single" w:sz="4" w:space="0" w:color="auto"/>
              <w:left w:val="single" w:sz="4" w:space="0" w:color="auto"/>
            </w:tcBorders>
            <w:shd w:val="clear" w:color="auto" w:fill="FFFFFF"/>
          </w:tcPr>
          <w:p w:rsidR="00EC4759" w:rsidRPr="0084194C" w:rsidRDefault="00EC4759" w:rsidP="009E4020">
            <w:pPr>
              <w:pStyle w:val="20"/>
              <w:framePr w:w="14630" w:h="2653" w:wrap="none" w:vAnchor="page" w:hAnchor="page" w:x="1181" w:y="4740"/>
              <w:shd w:val="clear" w:color="auto" w:fill="auto"/>
              <w:spacing w:line="274" w:lineRule="exact"/>
              <w:jc w:val="both"/>
              <w:rPr>
                <w:sz w:val="24"/>
                <w:szCs w:val="24"/>
              </w:rPr>
            </w:pPr>
            <w:r w:rsidRPr="0084194C">
              <w:rPr>
                <w:rStyle w:val="212pt"/>
              </w:rPr>
              <w:t>Серия и номер паспорта или заменяющего его документа</w:t>
            </w:r>
          </w:p>
        </w:tc>
        <w:tc>
          <w:tcPr>
            <w:tcW w:w="2099" w:type="dxa"/>
            <w:tcBorders>
              <w:top w:val="single" w:sz="4" w:space="0" w:color="auto"/>
              <w:left w:val="single" w:sz="4" w:space="0" w:color="auto"/>
            </w:tcBorders>
            <w:shd w:val="clear" w:color="auto" w:fill="FFFFFF"/>
            <w:vAlign w:val="bottom"/>
          </w:tcPr>
          <w:p w:rsidR="00EC4759" w:rsidRPr="0084194C" w:rsidRDefault="00EC4759" w:rsidP="009E4020">
            <w:pPr>
              <w:pStyle w:val="20"/>
              <w:framePr w:w="14630" w:h="2653" w:wrap="none" w:vAnchor="page" w:hAnchor="page" w:x="1181" w:y="4740"/>
              <w:shd w:val="clear" w:color="auto" w:fill="auto"/>
              <w:spacing w:line="274" w:lineRule="exact"/>
              <w:jc w:val="center"/>
              <w:rPr>
                <w:sz w:val="24"/>
                <w:szCs w:val="24"/>
              </w:rPr>
            </w:pPr>
            <w:r w:rsidRPr="0084194C">
              <w:rPr>
                <w:rStyle w:val="212pt"/>
              </w:rPr>
              <w:t>Подпись в поддержку инициативы проведения публичных слушаний и дата ее внесения</w:t>
            </w:r>
          </w:p>
        </w:tc>
        <w:tc>
          <w:tcPr>
            <w:tcW w:w="2542" w:type="dxa"/>
            <w:tcBorders>
              <w:top w:val="single" w:sz="4" w:space="0" w:color="auto"/>
              <w:left w:val="single" w:sz="4" w:space="0" w:color="auto"/>
              <w:right w:val="single" w:sz="4" w:space="0" w:color="auto"/>
            </w:tcBorders>
            <w:shd w:val="clear" w:color="auto" w:fill="FFFFFF"/>
            <w:vAlign w:val="bottom"/>
          </w:tcPr>
          <w:p w:rsidR="00EC4759" w:rsidRPr="0084194C" w:rsidRDefault="00EC4759" w:rsidP="009E4020">
            <w:pPr>
              <w:pStyle w:val="20"/>
              <w:framePr w:w="14630" w:h="2653" w:wrap="none" w:vAnchor="page" w:hAnchor="page" w:x="1181" w:y="4740"/>
              <w:shd w:val="clear" w:color="auto" w:fill="auto"/>
              <w:spacing w:line="274" w:lineRule="exact"/>
              <w:jc w:val="center"/>
              <w:rPr>
                <w:sz w:val="24"/>
                <w:szCs w:val="24"/>
              </w:rPr>
            </w:pPr>
            <w:r w:rsidRPr="0084194C">
              <w:rPr>
                <w:rStyle w:val="212pt"/>
              </w:rPr>
              <w:t>Подпись в согласие на обработку</w:t>
            </w:r>
          </w:p>
          <w:p w:rsidR="00EC4759" w:rsidRPr="0084194C" w:rsidRDefault="00EC4759" w:rsidP="009E4020">
            <w:pPr>
              <w:pStyle w:val="20"/>
              <w:framePr w:w="14630" w:h="2653" w:wrap="none" w:vAnchor="page" w:hAnchor="page" w:x="1181" w:y="4740"/>
              <w:shd w:val="clear" w:color="auto" w:fill="auto"/>
              <w:spacing w:line="274" w:lineRule="exact"/>
              <w:jc w:val="center"/>
              <w:rPr>
                <w:sz w:val="24"/>
                <w:szCs w:val="24"/>
              </w:rPr>
            </w:pPr>
            <w:r w:rsidRPr="0084194C">
              <w:rPr>
                <w:rStyle w:val="212pt"/>
              </w:rPr>
              <w:t>персональных данных в целях выдвижения инициативы проведения публичных; слушаний</w:t>
            </w:r>
          </w:p>
        </w:tc>
      </w:tr>
      <w:tr w:rsidR="00EC4759" w:rsidRPr="0084194C" w:rsidTr="009E4020">
        <w:trPr>
          <w:trHeight w:hRule="exact" w:val="338"/>
        </w:trPr>
        <w:tc>
          <w:tcPr>
            <w:tcW w:w="544" w:type="dxa"/>
            <w:tcBorders>
              <w:top w:val="single" w:sz="4" w:space="0" w:color="auto"/>
              <w:left w:val="single" w:sz="4" w:space="0" w:color="auto"/>
            </w:tcBorders>
            <w:shd w:val="clear" w:color="auto" w:fill="FFFFFF"/>
            <w:vAlign w:val="bottom"/>
          </w:tcPr>
          <w:p w:rsidR="00EC4759" w:rsidRPr="0084194C" w:rsidRDefault="00EC4759" w:rsidP="009E4020">
            <w:pPr>
              <w:pStyle w:val="20"/>
              <w:framePr w:w="14630" w:h="2653" w:wrap="none" w:vAnchor="page" w:hAnchor="page" w:x="1181" w:y="4740"/>
              <w:shd w:val="clear" w:color="auto" w:fill="auto"/>
              <w:spacing w:line="240" w:lineRule="exact"/>
              <w:rPr>
                <w:sz w:val="24"/>
                <w:szCs w:val="24"/>
              </w:rPr>
            </w:pPr>
            <w:r w:rsidRPr="0084194C">
              <w:rPr>
                <w:rStyle w:val="212pt"/>
              </w:rPr>
              <w:t>1.</w:t>
            </w:r>
          </w:p>
        </w:tc>
        <w:tc>
          <w:tcPr>
            <w:tcW w:w="1976" w:type="dxa"/>
            <w:tcBorders>
              <w:top w:val="single" w:sz="4" w:space="0" w:color="auto"/>
              <w:left w:val="single" w:sz="4" w:space="0" w:color="auto"/>
            </w:tcBorders>
            <w:shd w:val="clear" w:color="auto" w:fill="FFFFFF"/>
          </w:tcPr>
          <w:p w:rsidR="00EC4759" w:rsidRPr="0084194C" w:rsidRDefault="00EC4759" w:rsidP="009E4020">
            <w:pPr>
              <w:framePr w:w="14630" w:h="2653" w:wrap="none" w:vAnchor="page" w:hAnchor="page" w:x="1181" w:y="4740"/>
            </w:pPr>
          </w:p>
        </w:tc>
        <w:tc>
          <w:tcPr>
            <w:tcW w:w="2390" w:type="dxa"/>
            <w:tcBorders>
              <w:top w:val="single" w:sz="4" w:space="0" w:color="auto"/>
              <w:left w:val="single" w:sz="4" w:space="0" w:color="auto"/>
            </w:tcBorders>
            <w:shd w:val="clear" w:color="auto" w:fill="FFFFFF"/>
          </w:tcPr>
          <w:p w:rsidR="00EC4759" w:rsidRPr="0084194C" w:rsidRDefault="00EC4759" w:rsidP="009E4020">
            <w:pPr>
              <w:framePr w:w="14630" w:h="2653" w:wrap="none" w:vAnchor="page" w:hAnchor="page" w:x="1181" w:y="4740"/>
            </w:pPr>
          </w:p>
        </w:tc>
        <w:tc>
          <w:tcPr>
            <w:tcW w:w="2689" w:type="dxa"/>
            <w:tcBorders>
              <w:top w:val="single" w:sz="4" w:space="0" w:color="auto"/>
              <w:left w:val="single" w:sz="4" w:space="0" w:color="auto"/>
            </w:tcBorders>
            <w:shd w:val="clear" w:color="auto" w:fill="FFFFFF"/>
          </w:tcPr>
          <w:p w:rsidR="00EC4759" w:rsidRPr="0084194C" w:rsidRDefault="00EC4759" w:rsidP="009E4020">
            <w:pPr>
              <w:framePr w:w="14630" w:h="2653" w:wrap="none" w:vAnchor="page" w:hAnchor="page" w:x="1181" w:y="4740"/>
            </w:pPr>
          </w:p>
        </w:tc>
        <w:tc>
          <w:tcPr>
            <w:tcW w:w="2390" w:type="dxa"/>
            <w:tcBorders>
              <w:top w:val="single" w:sz="4" w:space="0" w:color="auto"/>
              <w:left w:val="single" w:sz="4" w:space="0" w:color="auto"/>
            </w:tcBorders>
            <w:shd w:val="clear" w:color="auto" w:fill="FFFFFF"/>
          </w:tcPr>
          <w:p w:rsidR="00EC4759" w:rsidRPr="0084194C" w:rsidRDefault="00EC4759" w:rsidP="009E4020">
            <w:pPr>
              <w:framePr w:w="14630" w:h="2653" w:wrap="none" w:vAnchor="page" w:hAnchor="page" w:x="1181" w:y="4740"/>
            </w:pPr>
          </w:p>
        </w:tc>
        <w:tc>
          <w:tcPr>
            <w:tcW w:w="2099" w:type="dxa"/>
            <w:tcBorders>
              <w:top w:val="single" w:sz="4" w:space="0" w:color="auto"/>
              <w:left w:val="single" w:sz="4" w:space="0" w:color="auto"/>
            </w:tcBorders>
            <w:shd w:val="clear" w:color="auto" w:fill="FFFFFF"/>
          </w:tcPr>
          <w:p w:rsidR="00EC4759" w:rsidRPr="0084194C" w:rsidRDefault="00EC4759" w:rsidP="009E4020">
            <w:pPr>
              <w:framePr w:w="14630" w:h="2653" w:wrap="none" w:vAnchor="page" w:hAnchor="page" w:x="1181" w:y="4740"/>
            </w:pPr>
          </w:p>
        </w:tc>
        <w:tc>
          <w:tcPr>
            <w:tcW w:w="2542" w:type="dxa"/>
            <w:tcBorders>
              <w:top w:val="single" w:sz="4" w:space="0" w:color="auto"/>
              <w:left w:val="single" w:sz="4" w:space="0" w:color="auto"/>
              <w:right w:val="single" w:sz="4" w:space="0" w:color="auto"/>
            </w:tcBorders>
            <w:shd w:val="clear" w:color="auto" w:fill="FFFFFF"/>
          </w:tcPr>
          <w:p w:rsidR="00EC4759" w:rsidRPr="0084194C" w:rsidRDefault="00EC4759" w:rsidP="009E4020">
            <w:pPr>
              <w:framePr w:w="14630" w:h="2653" w:wrap="none" w:vAnchor="page" w:hAnchor="page" w:x="1181" w:y="4740"/>
            </w:pPr>
          </w:p>
        </w:tc>
      </w:tr>
      <w:tr w:rsidR="00EC4759" w:rsidRPr="0084194C" w:rsidTr="009E4020">
        <w:trPr>
          <w:trHeight w:hRule="exact" w:val="356"/>
        </w:trPr>
        <w:tc>
          <w:tcPr>
            <w:tcW w:w="544" w:type="dxa"/>
            <w:tcBorders>
              <w:top w:val="single" w:sz="4" w:space="0" w:color="auto"/>
              <w:left w:val="single" w:sz="4" w:space="0" w:color="auto"/>
              <w:bottom w:val="single" w:sz="4" w:space="0" w:color="auto"/>
            </w:tcBorders>
            <w:shd w:val="clear" w:color="auto" w:fill="FFFFFF"/>
            <w:vAlign w:val="bottom"/>
          </w:tcPr>
          <w:p w:rsidR="00EC4759" w:rsidRPr="0084194C" w:rsidRDefault="00EC4759" w:rsidP="009E4020">
            <w:pPr>
              <w:pStyle w:val="20"/>
              <w:framePr w:w="14630" w:h="2653" w:wrap="none" w:vAnchor="page" w:hAnchor="page" w:x="1181" w:y="4740"/>
              <w:shd w:val="clear" w:color="auto" w:fill="auto"/>
              <w:spacing w:line="240" w:lineRule="exact"/>
              <w:rPr>
                <w:sz w:val="24"/>
                <w:szCs w:val="24"/>
              </w:rPr>
            </w:pPr>
            <w:r w:rsidRPr="0084194C">
              <w:rPr>
                <w:rStyle w:val="212pt"/>
              </w:rPr>
              <w:t>2.</w:t>
            </w:r>
          </w:p>
        </w:tc>
        <w:tc>
          <w:tcPr>
            <w:tcW w:w="1976" w:type="dxa"/>
            <w:tcBorders>
              <w:top w:val="single" w:sz="4" w:space="0" w:color="auto"/>
              <w:left w:val="single" w:sz="4" w:space="0" w:color="auto"/>
              <w:bottom w:val="single" w:sz="4" w:space="0" w:color="auto"/>
            </w:tcBorders>
            <w:shd w:val="clear" w:color="auto" w:fill="FFFFFF"/>
          </w:tcPr>
          <w:p w:rsidR="00EC4759" w:rsidRPr="0084194C" w:rsidRDefault="00EC4759" w:rsidP="009E4020">
            <w:pPr>
              <w:framePr w:w="14630" w:h="2653" w:wrap="none" w:vAnchor="page" w:hAnchor="page" w:x="1181" w:y="4740"/>
            </w:pPr>
          </w:p>
        </w:tc>
        <w:tc>
          <w:tcPr>
            <w:tcW w:w="2390" w:type="dxa"/>
            <w:tcBorders>
              <w:top w:val="single" w:sz="4" w:space="0" w:color="auto"/>
              <w:left w:val="single" w:sz="4" w:space="0" w:color="auto"/>
              <w:bottom w:val="single" w:sz="4" w:space="0" w:color="auto"/>
            </w:tcBorders>
            <w:shd w:val="clear" w:color="auto" w:fill="FFFFFF"/>
          </w:tcPr>
          <w:p w:rsidR="00EC4759" w:rsidRPr="0084194C" w:rsidRDefault="00EC4759" w:rsidP="009E4020">
            <w:pPr>
              <w:framePr w:w="14630" w:h="2653" w:wrap="none" w:vAnchor="page" w:hAnchor="page" w:x="1181" w:y="4740"/>
            </w:pPr>
          </w:p>
        </w:tc>
        <w:tc>
          <w:tcPr>
            <w:tcW w:w="2689" w:type="dxa"/>
            <w:tcBorders>
              <w:top w:val="single" w:sz="4" w:space="0" w:color="auto"/>
              <w:left w:val="single" w:sz="4" w:space="0" w:color="auto"/>
              <w:bottom w:val="single" w:sz="4" w:space="0" w:color="auto"/>
            </w:tcBorders>
            <w:shd w:val="clear" w:color="auto" w:fill="FFFFFF"/>
          </w:tcPr>
          <w:p w:rsidR="00EC4759" w:rsidRPr="0084194C" w:rsidRDefault="00EC4759" w:rsidP="009E4020">
            <w:pPr>
              <w:framePr w:w="14630" w:h="2653" w:wrap="none" w:vAnchor="page" w:hAnchor="page" w:x="1181" w:y="4740"/>
            </w:pPr>
          </w:p>
        </w:tc>
        <w:tc>
          <w:tcPr>
            <w:tcW w:w="2390" w:type="dxa"/>
            <w:tcBorders>
              <w:top w:val="single" w:sz="4" w:space="0" w:color="auto"/>
              <w:left w:val="single" w:sz="4" w:space="0" w:color="auto"/>
              <w:bottom w:val="single" w:sz="4" w:space="0" w:color="auto"/>
            </w:tcBorders>
            <w:shd w:val="clear" w:color="auto" w:fill="FFFFFF"/>
          </w:tcPr>
          <w:p w:rsidR="00EC4759" w:rsidRPr="0084194C" w:rsidRDefault="00EC4759" w:rsidP="009E4020">
            <w:pPr>
              <w:framePr w:w="14630" w:h="2653" w:wrap="none" w:vAnchor="page" w:hAnchor="page" w:x="1181" w:y="4740"/>
            </w:pPr>
          </w:p>
        </w:tc>
        <w:tc>
          <w:tcPr>
            <w:tcW w:w="2099" w:type="dxa"/>
            <w:tcBorders>
              <w:top w:val="single" w:sz="4" w:space="0" w:color="auto"/>
              <w:left w:val="single" w:sz="4" w:space="0" w:color="auto"/>
              <w:bottom w:val="single" w:sz="4" w:space="0" w:color="auto"/>
            </w:tcBorders>
            <w:shd w:val="clear" w:color="auto" w:fill="FFFFFF"/>
          </w:tcPr>
          <w:p w:rsidR="00EC4759" w:rsidRPr="0084194C" w:rsidRDefault="00EC4759" w:rsidP="009E4020">
            <w:pPr>
              <w:framePr w:w="14630" w:h="2653" w:wrap="none" w:vAnchor="page" w:hAnchor="page" w:x="1181" w:y="4740"/>
            </w:pPr>
          </w:p>
        </w:tc>
        <w:tc>
          <w:tcPr>
            <w:tcW w:w="2542" w:type="dxa"/>
            <w:tcBorders>
              <w:top w:val="single" w:sz="4" w:space="0" w:color="auto"/>
              <w:left w:val="single" w:sz="4" w:space="0" w:color="auto"/>
              <w:bottom w:val="single" w:sz="4" w:space="0" w:color="auto"/>
              <w:right w:val="single" w:sz="4" w:space="0" w:color="auto"/>
            </w:tcBorders>
            <w:shd w:val="clear" w:color="auto" w:fill="FFFFFF"/>
          </w:tcPr>
          <w:p w:rsidR="00EC4759" w:rsidRPr="0084194C" w:rsidRDefault="00EC4759" w:rsidP="009E4020">
            <w:pPr>
              <w:framePr w:w="14630" w:h="2653" w:wrap="none" w:vAnchor="page" w:hAnchor="page" w:x="1181" w:y="4740"/>
            </w:pPr>
          </w:p>
        </w:tc>
      </w:tr>
    </w:tbl>
    <w:p w:rsidR="00EC4759" w:rsidRPr="0084194C" w:rsidRDefault="00EC4759" w:rsidP="00ED5029">
      <w:pPr>
        <w:pStyle w:val="20"/>
        <w:framePr w:w="14630" w:h="1955" w:hRule="exact" w:wrap="none" w:vAnchor="page" w:hAnchor="page" w:x="1181" w:y="7712"/>
        <w:shd w:val="clear" w:color="auto" w:fill="auto"/>
        <w:spacing w:line="280" w:lineRule="exact"/>
        <w:ind w:left="720"/>
        <w:rPr>
          <w:sz w:val="24"/>
          <w:szCs w:val="24"/>
        </w:rPr>
      </w:pPr>
      <w:r w:rsidRPr="0084194C">
        <w:rPr>
          <w:sz w:val="24"/>
          <w:szCs w:val="24"/>
        </w:rPr>
        <w:t>Подписной лист удостоверяю:</w:t>
      </w:r>
    </w:p>
    <w:p w:rsidR="00EC4759" w:rsidRPr="0084194C" w:rsidRDefault="00EC4759" w:rsidP="00ED5029">
      <w:pPr>
        <w:pStyle w:val="80"/>
        <w:framePr w:w="14630" w:h="1955" w:hRule="exact" w:wrap="none" w:vAnchor="page" w:hAnchor="page" w:x="1181" w:y="7712"/>
        <w:shd w:val="clear" w:color="auto" w:fill="auto"/>
        <w:spacing w:before="0" w:after="0" w:line="331" w:lineRule="exact"/>
        <w:ind w:left="7880"/>
        <w:jc w:val="left"/>
        <w:rPr>
          <w:sz w:val="24"/>
          <w:szCs w:val="24"/>
        </w:rPr>
      </w:pPr>
      <w:r w:rsidRPr="0084194C">
        <w:rPr>
          <w:sz w:val="24"/>
          <w:szCs w:val="24"/>
        </w:rPr>
        <w:t xml:space="preserve">На обработку моих персональных данных в целях выдвижения инициативы проведения публичных слушаний </w:t>
      </w:r>
      <w:proofErr w:type="gramStart"/>
      <w:r w:rsidRPr="0084194C">
        <w:rPr>
          <w:sz w:val="24"/>
          <w:szCs w:val="24"/>
        </w:rPr>
        <w:t>согласен</w:t>
      </w:r>
      <w:proofErr w:type="gramEnd"/>
    </w:p>
    <w:p w:rsidR="00EC4759" w:rsidRPr="0084194C" w:rsidRDefault="00EC4759" w:rsidP="00ED5029">
      <w:pPr>
        <w:pStyle w:val="110"/>
        <w:framePr w:w="14630" w:h="1955" w:hRule="exact" w:wrap="none" w:vAnchor="page" w:hAnchor="page" w:x="1181" w:y="7712"/>
        <w:shd w:val="clear" w:color="auto" w:fill="auto"/>
        <w:spacing w:after="0"/>
        <w:ind w:right="7360"/>
        <w:rPr>
          <w:sz w:val="24"/>
          <w:szCs w:val="24"/>
        </w:rPr>
      </w:pPr>
      <w:r w:rsidRPr="0084194C">
        <w:rPr>
          <w:sz w:val="24"/>
          <w:szCs w:val="24"/>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p w:rsidR="00EC4759" w:rsidRPr="0084194C" w:rsidRDefault="00EC4759" w:rsidP="00EC4759">
      <w:pPr>
        <w:pStyle w:val="110"/>
        <w:framePr w:wrap="none" w:vAnchor="page" w:hAnchor="page" w:x="6606" w:y="9892"/>
        <w:shd w:val="clear" w:color="auto" w:fill="auto"/>
        <w:spacing w:after="0" w:line="170" w:lineRule="exact"/>
        <w:jc w:val="left"/>
        <w:rPr>
          <w:sz w:val="24"/>
          <w:szCs w:val="24"/>
        </w:rPr>
      </w:pPr>
      <w:r w:rsidRPr="0084194C">
        <w:rPr>
          <w:sz w:val="24"/>
          <w:szCs w:val="24"/>
        </w:rPr>
        <w:t>подпись и дата</w:t>
      </w:r>
    </w:p>
    <w:p w:rsidR="00EC4759" w:rsidRPr="0084194C" w:rsidRDefault="00EC4759" w:rsidP="00EC4759">
      <w:pPr>
        <w:pStyle w:val="110"/>
        <w:framePr w:w="14630" w:h="471" w:hRule="exact" w:wrap="none" w:vAnchor="page" w:hAnchor="page" w:x="1181" w:y="9858"/>
        <w:shd w:val="clear" w:color="auto" w:fill="auto"/>
        <w:spacing w:after="0" w:line="212" w:lineRule="exact"/>
        <w:ind w:left="11074" w:right="1440"/>
        <w:jc w:val="center"/>
        <w:rPr>
          <w:sz w:val="24"/>
          <w:szCs w:val="24"/>
        </w:rPr>
      </w:pPr>
      <w:r w:rsidRPr="0084194C">
        <w:rPr>
          <w:sz w:val="24"/>
          <w:szCs w:val="24"/>
        </w:rPr>
        <w:t>подпись лица, собиравшего</w:t>
      </w:r>
      <w:r w:rsidRPr="0084194C">
        <w:rPr>
          <w:sz w:val="24"/>
          <w:szCs w:val="24"/>
        </w:rPr>
        <w:br/>
        <w:t>подписи</w:t>
      </w:r>
    </w:p>
    <w:p w:rsidR="00EC4759" w:rsidRPr="0084194C" w:rsidRDefault="00EC4759" w:rsidP="00EC4759">
      <w:pPr>
        <w:sectPr w:rsidR="00EC4759" w:rsidRPr="0084194C">
          <w:pgSz w:w="16840" w:h="11900" w:orient="landscape"/>
          <w:pgMar w:top="360" w:right="360" w:bottom="360" w:left="360" w:header="0" w:footer="3" w:gutter="0"/>
          <w:cols w:space="720"/>
          <w:noEndnote/>
          <w:docGrid w:linePitch="360"/>
        </w:sectPr>
      </w:pPr>
    </w:p>
    <w:p w:rsidR="00EC4759" w:rsidRPr="0084194C" w:rsidRDefault="00EC4759" w:rsidP="00EC4759">
      <w:pPr>
        <w:pStyle w:val="a5"/>
        <w:framePr w:w="1746" w:h="706" w:hRule="exact" w:wrap="none" w:vAnchor="page" w:hAnchor="page" w:x="10413" w:y="1467"/>
        <w:shd w:val="clear" w:color="auto" w:fill="auto"/>
        <w:spacing w:line="324" w:lineRule="exact"/>
        <w:rPr>
          <w:sz w:val="24"/>
          <w:szCs w:val="24"/>
        </w:rPr>
      </w:pPr>
      <w:r w:rsidRPr="0084194C">
        <w:rPr>
          <w:sz w:val="24"/>
          <w:szCs w:val="24"/>
        </w:rPr>
        <w:lastRenderedPageBreak/>
        <w:t>Приложение 2</w:t>
      </w:r>
    </w:p>
    <w:p w:rsidR="00EC4759" w:rsidRPr="0084194C" w:rsidRDefault="00EC4759" w:rsidP="00EC4759">
      <w:pPr>
        <w:pStyle w:val="a5"/>
        <w:framePr w:w="1746" w:h="706" w:hRule="exact" w:wrap="none" w:vAnchor="page" w:hAnchor="page" w:x="10413" w:y="1467"/>
        <w:shd w:val="clear" w:color="auto" w:fill="auto"/>
        <w:spacing w:line="324" w:lineRule="exact"/>
        <w:rPr>
          <w:sz w:val="24"/>
          <w:szCs w:val="24"/>
        </w:rPr>
      </w:pPr>
      <w:r w:rsidRPr="0084194C">
        <w:rPr>
          <w:sz w:val="24"/>
          <w:szCs w:val="24"/>
        </w:rPr>
        <w:t>к Порядку</w:t>
      </w:r>
    </w:p>
    <w:p w:rsidR="00EC4759" w:rsidRPr="0084194C" w:rsidRDefault="00EC4759" w:rsidP="00EC4759">
      <w:pPr>
        <w:pStyle w:val="120"/>
        <w:framePr w:w="14389" w:h="3433" w:hRule="exact" w:wrap="none" w:vAnchor="page" w:hAnchor="page" w:x="1301" w:y="2401"/>
        <w:shd w:val="clear" w:color="auto" w:fill="auto"/>
        <w:ind w:right="60"/>
        <w:rPr>
          <w:sz w:val="24"/>
          <w:szCs w:val="24"/>
        </w:rPr>
      </w:pPr>
      <w:r w:rsidRPr="0084194C">
        <w:rPr>
          <w:sz w:val="24"/>
          <w:szCs w:val="24"/>
        </w:rPr>
        <w:t>БЮЛЛЕТЕНЬ</w:t>
      </w:r>
    </w:p>
    <w:p w:rsidR="00EC4759" w:rsidRPr="0084194C" w:rsidRDefault="00EC4759" w:rsidP="00EC4759">
      <w:pPr>
        <w:pStyle w:val="130"/>
        <w:framePr w:w="14389" w:h="3433" w:hRule="exact" w:wrap="none" w:vAnchor="page" w:hAnchor="page" w:x="1301" w:y="2401"/>
        <w:shd w:val="clear" w:color="auto" w:fill="auto"/>
        <w:ind w:right="60"/>
        <w:rPr>
          <w:sz w:val="24"/>
          <w:szCs w:val="24"/>
        </w:rPr>
      </w:pPr>
      <w:r w:rsidRPr="0084194C">
        <w:rPr>
          <w:sz w:val="24"/>
          <w:szCs w:val="24"/>
        </w:rPr>
        <w:t>для голосования на публичных слушаниях муниципального образования</w:t>
      </w:r>
    </w:p>
    <w:p w:rsidR="00EC4759" w:rsidRPr="0084194C" w:rsidRDefault="00EC4759" w:rsidP="00EC4759">
      <w:pPr>
        <w:pStyle w:val="80"/>
        <w:framePr w:w="14389" w:h="3433" w:hRule="exact" w:wrap="none" w:vAnchor="page" w:hAnchor="page" w:x="1301" w:y="2401"/>
        <w:shd w:val="clear" w:color="auto" w:fill="auto"/>
        <w:tabs>
          <w:tab w:val="left" w:leader="underscore" w:pos="7928"/>
        </w:tabs>
        <w:spacing w:before="0" w:after="0" w:line="259" w:lineRule="exact"/>
        <w:ind w:left="5880"/>
        <w:rPr>
          <w:sz w:val="24"/>
          <w:szCs w:val="24"/>
        </w:rPr>
      </w:pPr>
      <w:r w:rsidRPr="0084194C">
        <w:rPr>
          <w:sz w:val="24"/>
          <w:szCs w:val="24"/>
        </w:rPr>
        <w:tab/>
        <w:t>20_ г.</w:t>
      </w:r>
    </w:p>
    <w:p w:rsidR="00EC4759" w:rsidRPr="0084194C" w:rsidRDefault="00EC4759" w:rsidP="00EC4759">
      <w:pPr>
        <w:pStyle w:val="140"/>
        <w:framePr w:w="14389" w:h="3433" w:hRule="exact" w:wrap="none" w:vAnchor="page" w:hAnchor="page" w:x="1301" w:y="2401"/>
        <w:shd w:val="clear" w:color="auto" w:fill="auto"/>
        <w:spacing w:after="484" w:line="200" w:lineRule="exact"/>
        <w:ind w:right="60"/>
        <w:rPr>
          <w:sz w:val="24"/>
          <w:szCs w:val="24"/>
        </w:rPr>
      </w:pPr>
      <w:r w:rsidRPr="0084194C">
        <w:rPr>
          <w:sz w:val="24"/>
          <w:szCs w:val="24"/>
        </w:rPr>
        <w:t>(дата проведения)</w:t>
      </w:r>
    </w:p>
    <w:p w:rsidR="00EC4759" w:rsidRPr="0084194C" w:rsidRDefault="00EC4759" w:rsidP="00EC4759">
      <w:pPr>
        <w:pStyle w:val="80"/>
        <w:framePr w:w="14389" w:h="3433" w:hRule="exact" w:wrap="none" w:vAnchor="page" w:hAnchor="page" w:x="1301" w:y="2401"/>
        <w:shd w:val="clear" w:color="auto" w:fill="auto"/>
        <w:spacing w:before="0" w:after="216" w:line="240" w:lineRule="exact"/>
        <w:ind w:left="280"/>
        <w:rPr>
          <w:sz w:val="24"/>
          <w:szCs w:val="24"/>
        </w:rPr>
      </w:pPr>
      <w:r w:rsidRPr="0084194C">
        <w:rPr>
          <w:sz w:val="24"/>
          <w:szCs w:val="24"/>
        </w:rPr>
        <w:t>Поставьте напротив каждого вопроса любой знак в одном пустом квадрате (да или нет).</w:t>
      </w:r>
    </w:p>
    <w:p w:rsidR="00EC4759" w:rsidRPr="0084194C" w:rsidRDefault="00EC4759" w:rsidP="00EC4759">
      <w:pPr>
        <w:pStyle w:val="80"/>
        <w:framePr w:w="14389" w:h="3433" w:hRule="exact" w:wrap="none" w:vAnchor="page" w:hAnchor="page" w:x="1301" w:y="2401"/>
        <w:shd w:val="clear" w:color="auto" w:fill="auto"/>
        <w:spacing w:before="0" w:after="240" w:line="270" w:lineRule="exact"/>
        <w:ind w:left="280" w:right="140"/>
        <w:rPr>
          <w:sz w:val="24"/>
          <w:szCs w:val="24"/>
        </w:rPr>
      </w:pPr>
      <w:r w:rsidRPr="0084194C">
        <w:rPr>
          <w:sz w:val="24"/>
          <w:szCs w:val="24"/>
        </w:rPr>
        <w:t>Бюллетень, в котором напротив вопроса любой знак проставлен более нем в одном квадрате (да или нет) либо не проставлен ни в одном, не учитывается при подсчете голосов по данному вопросу.</w:t>
      </w:r>
    </w:p>
    <w:p w:rsidR="00EC4759" w:rsidRPr="0084194C" w:rsidRDefault="00EC4759" w:rsidP="00EC4759">
      <w:pPr>
        <w:pStyle w:val="80"/>
        <w:framePr w:w="14389" w:h="3433" w:hRule="exact" w:wrap="none" w:vAnchor="page" w:hAnchor="page" w:x="1301" w:y="2401"/>
        <w:shd w:val="clear" w:color="auto" w:fill="auto"/>
        <w:spacing w:before="0" w:after="0" w:line="270" w:lineRule="exact"/>
        <w:ind w:left="280"/>
        <w:rPr>
          <w:sz w:val="24"/>
          <w:szCs w:val="24"/>
        </w:rPr>
      </w:pPr>
      <w:r w:rsidRPr="0084194C">
        <w:rPr>
          <w:sz w:val="24"/>
          <w:szCs w:val="24"/>
        </w:rPr>
        <w:t xml:space="preserve">Бюллетень, не заверенный подписью главы Администрации, признается </w:t>
      </w:r>
      <w:proofErr w:type="gramStart"/>
      <w:r w:rsidRPr="0084194C">
        <w:rPr>
          <w:sz w:val="24"/>
          <w:szCs w:val="24"/>
        </w:rPr>
        <w:t>бюллетенем</w:t>
      </w:r>
      <w:proofErr w:type="gramEnd"/>
      <w:r w:rsidRPr="0084194C">
        <w:rPr>
          <w:sz w:val="24"/>
          <w:szCs w:val="24"/>
        </w:rPr>
        <w:t xml:space="preserve"> не установленной формы и при подсчете голосов не учитывается.</w:t>
      </w:r>
    </w:p>
    <w:tbl>
      <w:tblPr>
        <w:tblOverlap w:val="never"/>
        <w:tblW w:w="0" w:type="auto"/>
        <w:tblLayout w:type="fixed"/>
        <w:tblCellMar>
          <w:left w:w="10" w:type="dxa"/>
          <w:right w:w="10" w:type="dxa"/>
        </w:tblCellMar>
        <w:tblLook w:val="0000" w:firstRow="0" w:lastRow="0" w:firstColumn="0" w:lastColumn="0" w:noHBand="0" w:noVBand="0"/>
      </w:tblPr>
      <w:tblGrid>
        <w:gridCol w:w="882"/>
        <w:gridCol w:w="2696"/>
        <w:gridCol w:w="4489"/>
        <w:gridCol w:w="4892"/>
      </w:tblGrid>
      <w:tr w:rsidR="00EC4759" w:rsidRPr="0084194C" w:rsidTr="009E4020">
        <w:trPr>
          <w:trHeight w:hRule="exact" w:val="288"/>
        </w:trPr>
        <w:tc>
          <w:tcPr>
            <w:tcW w:w="882" w:type="dxa"/>
            <w:vMerge w:val="restart"/>
            <w:tcBorders>
              <w:top w:val="single" w:sz="4" w:space="0" w:color="auto"/>
              <w:left w:val="single" w:sz="4" w:space="0" w:color="auto"/>
            </w:tcBorders>
            <w:shd w:val="clear" w:color="auto" w:fill="FFFFFF"/>
            <w:vAlign w:val="bottom"/>
          </w:tcPr>
          <w:p w:rsidR="00EC4759" w:rsidRPr="0084194C" w:rsidRDefault="00EC4759" w:rsidP="009E4020">
            <w:pPr>
              <w:pStyle w:val="20"/>
              <w:framePr w:w="12960" w:h="1379" w:wrap="none" w:vAnchor="page" w:hAnchor="page" w:x="1301" w:y="6043"/>
              <w:shd w:val="clear" w:color="auto" w:fill="auto"/>
              <w:spacing w:line="259" w:lineRule="exact"/>
              <w:ind w:left="360"/>
              <w:rPr>
                <w:sz w:val="24"/>
                <w:szCs w:val="24"/>
              </w:rPr>
            </w:pPr>
            <w:r w:rsidRPr="0084194C">
              <w:rPr>
                <w:rStyle w:val="212pt"/>
              </w:rPr>
              <w:t>№</w:t>
            </w:r>
          </w:p>
          <w:p w:rsidR="00EC4759" w:rsidRPr="0084194C" w:rsidRDefault="00EC4759" w:rsidP="009E4020">
            <w:pPr>
              <w:pStyle w:val="20"/>
              <w:framePr w:w="12960" w:h="1379" w:wrap="none" w:vAnchor="page" w:hAnchor="page" w:x="1301" w:y="6043"/>
              <w:shd w:val="clear" w:color="auto" w:fill="auto"/>
              <w:spacing w:line="259" w:lineRule="exact"/>
              <w:ind w:left="160"/>
              <w:rPr>
                <w:sz w:val="24"/>
                <w:szCs w:val="24"/>
              </w:rPr>
            </w:pPr>
            <w:proofErr w:type="spellStart"/>
            <w:r w:rsidRPr="0084194C">
              <w:rPr>
                <w:rStyle w:val="212pt"/>
              </w:rPr>
              <w:t>вопро</w:t>
            </w:r>
            <w:proofErr w:type="spellEnd"/>
          </w:p>
          <w:p w:rsidR="00EC4759" w:rsidRPr="0084194C" w:rsidRDefault="00EC4759" w:rsidP="009E4020">
            <w:pPr>
              <w:pStyle w:val="20"/>
              <w:framePr w:w="12960" w:h="1379" w:wrap="none" w:vAnchor="page" w:hAnchor="page" w:x="1301" w:y="6043"/>
              <w:shd w:val="clear" w:color="auto" w:fill="auto"/>
              <w:spacing w:line="259" w:lineRule="exact"/>
              <w:ind w:left="360"/>
              <w:rPr>
                <w:sz w:val="24"/>
                <w:szCs w:val="24"/>
              </w:rPr>
            </w:pPr>
            <w:proofErr w:type="spellStart"/>
            <w:r w:rsidRPr="0084194C">
              <w:rPr>
                <w:rStyle w:val="212pt"/>
              </w:rPr>
              <w:t>са</w:t>
            </w:r>
            <w:proofErr w:type="spellEnd"/>
          </w:p>
        </w:tc>
        <w:tc>
          <w:tcPr>
            <w:tcW w:w="2696" w:type="dxa"/>
            <w:vMerge w:val="restart"/>
            <w:tcBorders>
              <w:top w:val="single" w:sz="4" w:space="0" w:color="auto"/>
              <w:left w:val="single" w:sz="4" w:space="0" w:color="auto"/>
            </w:tcBorders>
            <w:shd w:val="clear" w:color="auto" w:fill="FFFFFF"/>
            <w:vAlign w:val="center"/>
          </w:tcPr>
          <w:p w:rsidR="00EC4759" w:rsidRPr="0084194C" w:rsidRDefault="00EC4759" w:rsidP="009E4020">
            <w:pPr>
              <w:pStyle w:val="20"/>
              <w:framePr w:w="12960" w:h="1379" w:wrap="none" w:vAnchor="page" w:hAnchor="page" w:x="1301" w:y="6043"/>
              <w:shd w:val="clear" w:color="auto" w:fill="auto"/>
              <w:spacing w:line="240" w:lineRule="exact"/>
              <w:ind w:left="180"/>
              <w:rPr>
                <w:sz w:val="24"/>
                <w:szCs w:val="24"/>
              </w:rPr>
            </w:pPr>
            <w:r w:rsidRPr="0084194C">
              <w:rPr>
                <w:rStyle w:val="212pt"/>
              </w:rPr>
              <w:t>Формулировка вопроса</w:t>
            </w:r>
          </w:p>
        </w:tc>
        <w:tc>
          <w:tcPr>
            <w:tcW w:w="9381" w:type="dxa"/>
            <w:gridSpan w:val="2"/>
            <w:tcBorders>
              <w:top w:val="single" w:sz="4" w:space="0" w:color="auto"/>
              <w:left w:val="single" w:sz="4" w:space="0" w:color="auto"/>
              <w:right w:val="single" w:sz="4" w:space="0" w:color="auto"/>
            </w:tcBorders>
            <w:shd w:val="clear" w:color="auto" w:fill="FFFFFF"/>
            <w:vAlign w:val="bottom"/>
          </w:tcPr>
          <w:p w:rsidR="00EC4759" w:rsidRPr="0084194C" w:rsidRDefault="00EC4759" w:rsidP="009E4020">
            <w:pPr>
              <w:pStyle w:val="20"/>
              <w:framePr w:w="12960" w:h="1379" w:wrap="none" w:vAnchor="page" w:hAnchor="page" w:x="1301" w:y="6043"/>
              <w:shd w:val="clear" w:color="auto" w:fill="auto"/>
              <w:spacing w:line="240" w:lineRule="exact"/>
              <w:jc w:val="center"/>
              <w:rPr>
                <w:sz w:val="24"/>
                <w:szCs w:val="24"/>
              </w:rPr>
            </w:pPr>
            <w:r w:rsidRPr="0084194C">
              <w:rPr>
                <w:rStyle w:val="212pt"/>
              </w:rPr>
              <w:t>Ответ</w:t>
            </w:r>
          </w:p>
        </w:tc>
      </w:tr>
      <w:tr w:rsidR="00EC4759" w:rsidRPr="0084194C" w:rsidTr="009E4020">
        <w:trPr>
          <w:trHeight w:hRule="exact" w:val="526"/>
        </w:trPr>
        <w:tc>
          <w:tcPr>
            <w:tcW w:w="882" w:type="dxa"/>
            <w:vMerge/>
            <w:tcBorders>
              <w:left w:val="single" w:sz="4" w:space="0" w:color="auto"/>
            </w:tcBorders>
            <w:shd w:val="clear" w:color="auto" w:fill="FFFFFF"/>
            <w:vAlign w:val="bottom"/>
          </w:tcPr>
          <w:p w:rsidR="00EC4759" w:rsidRPr="0084194C" w:rsidRDefault="00EC4759" w:rsidP="009E4020">
            <w:pPr>
              <w:framePr w:w="12960" w:h="1379" w:wrap="none" w:vAnchor="page" w:hAnchor="page" w:x="1301" w:y="6043"/>
            </w:pPr>
          </w:p>
        </w:tc>
        <w:tc>
          <w:tcPr>
            <w:tcW w:w="2696" w:type="dxa"/>
            <w:vMerge/>
            <w:tcBorders>
              <w:left w:val="single" w:sz="4" w:space="0" w:color="auto"/>
            </w:tcBorders>
            <w:shd w:val="clear" w:color="auto" w:fill="FFFFFF"/>
            <w:vAlign w:val="center"/>
          </w:tcPr>
          <w:p w:rsidR="00EC4759" w:rsidRPr="0084194C" w:rsidRDefault="00EC4759" w:rsidP="009E4020">
            <w:pPr>
              <w:framePr w:w="12960" w:h="1379" w:wrap="none" w:vAnchor="page" w:hAnchor="page" w:x="1301" w:y="6043"/>
            </w:pPr>
          </w:p>
        </w:tc>
        <w:tc>
          <w:tcPr>
            <w:tcW w:w="4489" w:type="dxa"/>
            <w:tcBorders>
              <w:top w:val="single" w:sz="4" w:space="0" w:color="auto"/>
              <w:left w:val="single" w:sz="4" w:space="0" w:color="auto"/>
            </w:tcBorders>
            <w:shd w:val="clear" w:color="auto" w:fill="FFFFFF"/>
            <w:vAlign w:val="center"/>
          </w:tcPr>
          <w:p w:rsidR="00EC4759" w:rsidRPr="0084194C" w:rsidRDefault="00EC4759" w:rsidP="009E4020">
            <w:pPr>
              <w:pStyle w:val="20"/>
              <w:framePr w:w="12960" w:h="1379" w:wrap="none" w:vAnchor="page" w:hAnchor="page" w:x="1301" w:y="6043"/>
              <w:shd w:val="clear" w:color="auto" w:fill="auto"/>
              <w:spacing w:line="240" w:lineRule="exact"/>
              <w:jc w:val="center"/>
              <w:rPr>
                <w:sz w:val="24"/>
                <w:szCs w:val="24"/>
              </w:rPr>
            </w:pPr>
            <w:r w:rsidRPr="0084194C">
              <w:rPr>
                <w:rStyle w:val="212pt"/>
              </w:rPr>
              <w:t>ДА</w:t>
            </w:r>
          </w:p>
        </w:tc>
        <w:tc>
          <w:tcPr>
            <w:tcW w:w="4892" w:type="dxa"/>
            <w:tcBorders>
              <w:top w:val="single" w:sz="4" w:space="0" w:color="auto"/>
              <w:left w:val="single" w:sz="4" w:space="0" w:color="auto"/>
              <w:right w:val="single" w:sz="4" w:space="0" w:color="auto"/>
            </w:tcBorders>
            <w:shd w:val="clear" w:color="auto" w:fill="FFFFFF"/>
            <w:vAlign w:val="center"/>
          </w:tcPr>
          <w:p w:rsidR="00EC4759" w:rsidRPr="0084194C" w:rsidRDefault="00EC4759" w:rsidP="009E4020">
            <w:pPr>
              <w:pStyle w:val="20"/>
              <w:framePr w:w="12960" w:h="1379" w:wrap="none" w:vAnchor="page" w:hAnchor="page" w:x="1301" w:y="6043"/>
              <w:shd w:val="clear" w:color="auto" w:fill="auto"/>
              <w:spacing w:line="240" w:lineRule="exact"/>
              <w:jc w:val="center"/>
              <w:rPr>
                <w:sz w:val="24"/>
                <w:szCs w:val="24"/>
              </w:rPr>
            </w:pPr>
            <w:r w:rsidRPr="0084194C">
              <w:rPr>
                <w:rStyle w:val="212pt"/>
              </w:rPr>
              <w:t>НЕТ</w:t>
            </w:r>
          </w:p>
        </w:tc>
      </w:tr>
      <w:tr w:rsidR="00EC4759" w:rsidRPr="0084194C" w:rsidTr="009E4020">
        <w:trPr>
          <w:trHeight w:hRule="exact" w:val="274"/>
        </w:trPr>
        <w:tc>
          <w:tcPr>
            <w:tcW w:w="882" w:type="dxa"/>
            <w:tcBorders>
              <w:top w:val="single" w:sz="4" w:space="0" w:color="auto"/>
              <w:left w:val="single" w:sz="4" w:space="0" w:color="auto"/>
            </w:tcBorders>
            <w:shd w:val="clear" w:color="auto" w:fill="FFFFFF"/>
            <w:vAlign w:val="bottom"/>
          </w:tcPr>
          <w:p w:rsidR="00EC4759" w:rsidRPr="0084194C" w:rsidRDefault="00EC4759" w:rsidP="009E4020">
            <w:pPr>
              <w:pStyle w:val="20"/>
              <w:framePr w:w="12960" w:h="1379" w:wrap="none" w:vAnchor="page" w:hAnchor="page" w:x="1301" w:y="6043"/>
              <w:shd w:val="clear" w:color="auto" w:fill="auto"/>
              <w:spacing w:line="240" w:lineRule="exact"/>
              <w:ind w:left="360"/>
              <w:rPr>
                <w:sz w:val="24"/>
                <w:szCs w:val="24"/>
              </w:rPr>
            </w:pPr>
            <w:r w:rsidRPr="0084194C">
              <w:rPr>
                <w:rStyle w:val="212pt"/>
              </w:rPr>
              <w:t>1.</w:t>
            </w:r>
          </w:p>
        </w:tc>
        <w:tc>
          <w:tcPr>
            <w:tcW w:w="2696" w:type="dxa"/>
            <w:tcBorders>
              <w:top w:val="single" w:sz="4" w:space="0" w:color="auto"/>
              <w:left w:val="single" w:sz="4" w:space="0" w:color="auto"/>
            </w:tcBorders>
            <w:shd w:val="clear" w:color="auto" w:fill="FFFFFF"/>
          </w:tcPr>
          <w:p w:rsidR="00EC4759" w:rsidRPr="0084194C" w:rsidRDefault="00EC4759" w:rsidP="009E4020">
            <w:pPr>
              <w:framePr w:w="12960" w:h="1379" w:wrap="none" w:vAnchor="page" w:hAnchor="page" w:x="1301" w:y="6043"/>
            </w:pPr>
          </w:p>
        </w:tc>
        <w:tc>
          <w:tcPr>
            <w:tcW w:w="4489" w:type="dxa"/>
            <w:tcBorders>
              <w:top w:val="single" w:sz="4" w:space="0" w:color="auto"/>
              <w:left w:val="single" w:sz="4" w:space="0" w:color="auto"/>
            </w:tcBorders>
            <w:shd w:val="clear" w:color="auto" w:fill="FFFFFF"/>
          </w:tcPr>
          <w:p w:rsidR="00EC4759" w:rsidRPr="0084194C" w:rsidRDefault="00EC4759" w:rsidP="009E4020">
            <w:pPr>
              <w:framePr w:w="12960" w:h="1379" w:wrap="none" w:vAnchor="page" w:hAnchor="page" w:x="1301" w:y="6043"/>
            </w:pPr>
          </w:p>
        </w:tc>
        <w:tc>
          <w:tcPr>
            <w:tcW w:w="4892" w:type="dxa"/>
            <w:tcBorders>
              <w:top w:val="single" w:sz="4" w:space="0" w:color="auto"/>
              <w:left w:val="single" w:sz="4" w:space="0" w:color="auto"/>
              <w:right w:val="single" w:sz="4" w:space="0" w:color="auto"/>
            </w:tcBorders>
            <w:shd w:val="clear" w:color="auto" w:fill="FFFFFF"/>
          </w:tcPr>
          <w:p w:rsidR="00EC4759" w:rsidRPr="0084194C" w:rsidRDefault="00EC4759" w:rsidP="009E4020">
            <w:pPr>
              <w:framePr w:w="12960" w:h="1379" w:wrap="none" w:vAnchor="page" w:hAnchor="page" w:x="1301" w:y="6043"/>
            </w:pPr>
          </w:p>
        </w:tc>
      </w:tr>
      <w:tr w:rsidR="00EC4759" w:rsidRPr="0084194C" w:rsidTr="009E4020">
        <w:trPr>
          <w:trHeight w:hRule="exact" w:val="292"/>
        </w:trPr>
        <w:tc>
          <w:tcPr>
            <w:tcW w:w="882" w:type="dxa"/>
            <w:tcBorders>
              <w:top w:val="single" w:sz="4" w:space="0" w:color="auto"/>
              <w:left w:val="single" w:sz="4" w:space="0" w:color="auto"/>
              <w:bottom w:val="single" w:sz="4" w:space="0" w:color="auto"/>
            </w:tcBorders>
            <w:shd w:val="clear" w:color="auto" w:fill="FFFFFF"/>
            <w:vAlign w:val="bottom"/>
          </w:tcPr>
          <w:p w:rsidR="00EC4759" w:rsidRPr="0084194C" w:rsidRDefault="00EC4759" w:rsidP="009E4020">
            <w:pPr>
              <w:pStyle w:val="20"/>
              <w:framePr w:w="12960" w:h="1379" w:wrap="none" w:vAnchor="page" w:hAnchor="page" w:x="1301" w:y="6043"/>
              <w:shd w:val="clear" w:color="auto" w:fill="auto"/>
              <w:spacing w:line="240" w:lineRule="exact"/>
              <w:ind w:left="360"/>
              <w:rPr>
                <w:sz w:val="24"/>
                <w:szCs w:val="24"/>
              </w:rPr>
            </w:pPr>
            <w:r w:rsidRPr="0084194C">
              <w:rPr>
                <w:rStyle w:val="212pt"/>
              </w:rPr>
              <w:t>2.</w:t>
            </w:r>
          </w:p>
        </w:tc>
        <w:tc>
          <w:tcPr>
            <w:tcW w:w="2696" w:type="dxa"/>
            <w:tcBorders>
              <w:top w:val="single" w:sz="4" w:space="0" w:color="auto"/>
              <w:left w:val="single" w:sz="4" w:space="0" w:color="auto"/>
              <w:bottom w:val="single" w:sz="4" w:space="0" w:color="auto"/>
            </w:tcBorders>
            <w:shd w:val="clear" w:color="auto" w:fill="FFFFFF"/>
          </w:tcPr>
          <w:p w:rsidR="00EC4759" w:rsidRPr="0084194C" w:rsidRDefault="00EC4759" w:rsidP="009E4020">
            <w:pPr>
              <w:framePr w:w="12960" w:h="1379" w:wrap="none" w:vAnchor="page" w:hAnchor="page" w:x="1301" w:y="6043"/>
            </w:pPr>
          </w:p>
        </w:tc>
        <w:tc>
          <w:tcPr>
            <w:tcW w:w="4489" w:type="dxa"/>
            <w:tcBorders>
              <w:top w:val="single" w:sz="4" w:space="0" w:color="auto"/>
              <w:left w:val="single" w:sz="4" w:space="0" w:color="auto"/>
              <w:bottom w:val="single" w:sz="4" w:space="0" w:color="auto"/>
            </w:tcBorders>
            <w:shd w:val="clear" w:color="auto" w:fill="FFFFFF"/>
          </w:tcPr>
          <w:p w:rsidR="00EC4759" w:rsidRPr="0084194C" w:rsidRDefault="00EC4759" w:rsidP="009E4020">
            <w:pPr>
              <w:framePr w:w="12960" w:h="1379" w:wrap="none" w:vAnchor="page" w:hAnchor="page" w:x="1301" w:y="6043"/>
            </w:pPr>
          </w:p>
        </w:tc>
        <w:tc>
          <w:tcPr>
            <w:tcW w:w="4892" w:type="dxa"/>
            <w:tcBorders>
              <w:top w:val="single" w:sz="4" w:space="0" w:color="auto"/>
              <w:left w:val="single" w:sz="4" w:space="0" w:color="auto"/>
              <w:bottom w:val="single" w:sz="4" w:space="0" w:color="auto"/>
              <w:right w:val="single" w:sz="4" w:space="0" w:color="auto"/>
            </w:tcBorders>
            <w:shd w:val="clear" w:color="auto" w:fill="FFFFFF"/>
          </w:tcPr>
          <w:p w:rsidR="00EC4759" w:rsidRPr="0084194C" w:rsidRDefault="00EC4759" w:rsidP="009E4020">
            <w:pPr>
              <w:framePr w:w="12960" w:h="1379" w:wrap="none" w:vAnchor="page" w:hAnchor="page" w:x="1301" w:y="6043"/>
            </w:pPr>
          </w:p>
        </w:tc>
      </w:tr>
    </w:tbl>
    <w:p w:rsidR="00EC4759" w:rsidRPr="0084194C" w:rsidRDefault="00EC4759" w:rsidP="0084194C">
      <w:pPr>
        <w:pStyle w:val="23"/>
        <w:framePr w:w="4972" w:h="840" w:hRule="exact" w:wrap="none" w:vAnchor="page" w:hAnchor="page" w:x="1276" w:y="7957"/>
        <w:shd w:val="clear" w:color="auto" w:fill="auto"/>
        <w:tabs>
          <w:tab w:val="left" w:leader="underscore" w:pos="4943"/>
        </w:tabs>
        <w:spacing w:after="0" w:line="280" w:lineRule="exact"/>
        <w:rPr>
          <w:sz w:val="24"/>
          <w:szCs w:val="24"/>
        </w:rPr>
      </w:pPr>
      <w:r w:rsidRPr="0084194C">
        <w:rPr>
          <w:sz w:val="24"/>
          <w:szCs w:val="24"/>
        </w:rPr>
        <w:t>Удостоверяю:</w:t>
      </w:r>
      <w:r w:rsidRPr="0084194C">
        <w:rPr>
          <w:sz w:val="24"/>
          <w:szCs w:val="24"/>
        </w:rPr>
        <w:tab/>
      </w:r>
    </w:p>
    <w:p w:rsidR="00EC4759" w:rsidRPr="0084194C" w:rsidRDefault="00EC4759" w:rsidP="0084194C">
      <w:pPr>
        <w:pStyle w:val="a7"/>
        <w:framePr w:w="4972" w:h="840" w:hRule="exact" w:wrap="none" w:vAnchor="page" w:hAnchor="page" w:x="1276" w:y="7957"/>
        <w:shd w:val="clear" w:color="auto" w:fill="auto"/>
        <w:spacing w:before="0" w:line="190" w:lineRule="exact"/>
        <w:rPr>
          <w:sz w:val="24"/>
          <w:szCs w:val="24"/>
        </w:rPr>
      </w:pPr>
      <w:r w:rsidRPr="0084194C">
        <w:rPr>
          <w:sz w:val="24"/>
          <w:szCs w:val="24"/>
        </w:rPr>
        <w:t>( подпись, фамилия, имя, отчество главы Администрации)</w:t>
      </w:r>
    </w:p>
    <w:p w:rsidR="00EC4759" w:rsidRPr="0084194C" w:rsidRDefault="00EC4759" w:rsidP="00EC4759"/>
    <w:p w:rsidR="00AC7EB8" w:rsidRPr="0084194C" w:rsidRDefault="00AC7EB8"/>
    <w:sectPr w:rsidR="00AC7EB8" w:rsidRPr="0084194C" w:rsidSect="004A4FF4">
      <w:pgSz w:w="16840" w:h="11900" w:orient="landscape"/>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061"/>
    <w:multiLevelType w:val="multilevel"/>
    <w:tmpl w:val="D2B29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B69E0"/>
    <w:multiLevelType w:val="multilevel"/>
    <w:tmpl w:val="2906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A311B"/>
    <w:multiLevelType w:val="multilevel"/>
    <w:tmpl w:val="1444D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271738"/>
    <w:multiLevelType w:val="multilevel"/>
    <w:tmpl w:val="DE947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3212E"/>
    <w:multiLevelType w:val="multilevel"/>
    <w:tmpl w:val="3BF69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ED2132"/>
    <w:multiLevelType w:val="multilevel"/>
    <w:tmpl w:val="7D4AF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9F79AF"/>
    <w:multiLevelType w:val="multilevel"/>
    <w:tmpl w:val="043A7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976D25"/>
    <w:multiLevelType w:val="multilevel"/>
    <w:tmpl w:val="C9EA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8028A8"/>
    <w:multiLevelType w:val="multilevel"/>
    <w:tmpl w:val="D35AD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E440CC"/>
    <w:multiLevelType w:val="multilevel"/>
    <w:tmpl w:val="01463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E737CB"/>
    <w:multiLevelType w:val="multilevel"/>
    <w:tmpl w:val="F274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E519B9"/>
    <w:multiLevelType w:val="multilevel"/>
    <w:tmpl w:val="F17E0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090013"/>
    <w:multiLevelType w:val="multilevel"/>
    <w:tmpl w:val="060AF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5C6CCD"/>
    <w:multiLevelType w:val="multilevel"/>
    <w:tmpl w:val="A8485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FF6571"/>
    <w:multiLevelType w:val="multilevel"/>
    <w:tmpl w:val="D2744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1C684F"/>
    <w:multiLevelType w:val="multilevel"/>
    <w:tmpl w:val="B5BC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7C3259"/>
    <w:multiLevelType w:val="multilevel"/>
    <w:tmpl w:val="8B582C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925407"/>
    <w:multiLevelType w:val="multilevel"/>
    <w:tmpl w:val="C97C48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2E1B55"/>
    <w:multiLevelType w:val="multilevel"/>
    <w:tmpl w:val="65001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754AA0"/>
    <w:multiLevelType w:val="multilevel"/>
    <w:tmpl w:val="4C54B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634A7C"/>
    <w:multiLevelType w:val="multilevel"/>
    <w:tmpl w:val="87AC6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092EEE"/>
    <w:multiLevelType w:val="multilevel"/>
    <w:tmpl w:val="4C54B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B94AE7"/>
    <w:multiLevelType w:val="multilevel"/>
    <w:tmpl w:val="76E48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16"/>
  </w:num>
  <w:num w:numId="4">
    <w:abstractNumId w:val="6"/>
  </w:num>
  <w:num w:numId="5">
    <w:abstractNumId w:val="4"/>
  </w:num>
  <w:num w:numId="6">
    <w:abstractNumId w:val="7"/>
  </w:num>
  <w:num w:numId="7">
    <w:abstractNumId w:val="9"/>
  </w:num>
  <w:num w:numId="8">
    <w:abstractNumId w:val="8"/>
  </w:num>
  <w:num w:numId="9">
    <w:abstractNumId w:val="3"/>
  </w:num>
  <w:num w:numId="10">
    <w:abstractNumId w:val="0"/>
  </w:num>
  <w:num w:numId="11">
    <w:abstractNumId w:val="5"/>
  </w:num>
  <w:num w:numId="12">
    <w:abstractNumId w:val="19"/>
  </w:num>
  <w:num w:numId="13">
    <w:abstractNumId w:val="22"/>
  </w:num>
  <w:num w:numId="14">
    <w:abstractNumId w:val="13"/>
  </w:num>
  <w:num w:numId="15">
    <w:abstractNumId w:val="1"/>
  </w:num>
  <w:num w:numId="16">
    <w:abstractNumId w:val="14"/>
  </w:num>
  <w:num w:numId="17">
    <w:abstractNumId w:val="12"/>
  </w:num>
  <w:num w:numId="18">
    <w:abstractNumId w:val="2"/>
  </w:num>
  <w:num w:numId="19">
    <w:abstractNumId w:val="11"/>
  </w:num>
  <w:num w:numId="20">
    <w:abstractNumId w:val="15"/>
  </w:num>
  <w:num w:numId="21">
    <w:abstractNumId w:val="1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C4759"/>
    <w:rsid w:val="000355E8"/>
    <w:rsid w:val="000873B7"/>
    <w:rsid w:val="00087F07"/>
    <w:rsid w:val="00157D3D"/>
    <w:rsid w:val="00204B46"/>
    <w:rsid w:val="002A229B"/>
    <w:rsid w:val="002E57B9"/>
    <w:rsid w:val="003427A4"/>
    <w:rsid w:val="004026A5"/>
    <w:rsid w:val="00404E8B"/>
    <w:rsid w:val="00416DB0"/>
    <w:rsid w:val="005E152E"/>
    <w:rsid w:val="006276A3"/>
    <w:rsid w:val="0084194C"/>
    <w:rsid w:val="008A49DE"/>
    <w:rsid w:val="00A01009"/>
    <w:rsid w:val="00A04683"/>
    <w:rsid w:val="00A61BCF"/>
    <w:rsid w:val="00AC37B4"/>
    <w:rsid w:val="00AC7EB8"/>
    <w:rsid w:val="00BF4AD3"/>
    <w:rsid w:val="00BF5ADA"/>
    <w:rsid w:val="00C91271"/>
    <w:rsid w:val="00CA1668"/>
    <w:rsid w:val="00CC5B7E"/>
    <w:rsid w:val="00CC6B9D"/>
    <w:rsid w:val="00E73BBB"/>
    <w:rsid w:val="00EC4759"/>
    <w:rsid w:val="00ED37EE"/>
    <w:rsid w:val="00ED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4759"/>
    <w:pPr>
      <w:widowControl w:val="0"/>
    </w:pPr>
    <w:rPr>
      <w:rFonts w:ascii="Arial Unicode MS" w:eastAsia="Arial Unicode MS" w:hAnsi="Arial Unicode MS" w:cs="Arial Unicode MS"/>
      <w:color w:val="000000"/>
      <w:sz w:val="24"/>
      <w:szCs w:val="24"/>
      <w:lang w:bidi="ru-RU"/>
    </w:rPr>
  </w:style>
  <w:style w:type="paragraph" w:styleId="4">
    <w:name w:val="heading 4"/>
    <w:basedOn w:val="a"/>
    <w:link w:val="40"/>
    <w:qFormat/>
    <w:rsid w:val="004026A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026A5"/>
    <w:rPr>
      <w:b/>
      <w:bCs/>
      <w:sz w:val="24"/>
      <w:szCs w:val="24"/>
    </w:rPr>
  </w:style>
  <w:style w:type="paragraph" w:styleId="a3">
    <w:name w:val="List Paragraph"/>
    <w:basedOn w:val="a"/>
    <w:qFormat/>
    <w:rsid w:val="004026A5"/>
    <w:pPr>
      <w:ind w:left="720"/>
      <w:contextualSpacing/>
    </w:pPr>
  </w:style>
  <w:style w:type="character" w:customStyle="1" w:styleId="2">
    <w:name w:val="Основной текст (2)_"/>
    <w:basedOn w:val="a0"/>
    <w:link w:val="20"/>
    <w:rsid w:val="00EC4759"/>
    <w:rPr>
      <w:sz w:val="28"/>
      <w:szCs w:val="28"/>
      <w:shd w:val="clear" w:color="auto" w:fill="FFFFFF"/>
    </w:rPr>
  </w:style>
  <w:style w:type="character" w:customStyle="1" w:styleId="7">
    <w:name w:val="Основной текст (7)_"/>
    <w:basedOn w:val="a0"/>
    <w:link w:val="70"/>
    <w:rsid w:val="00EC4759"/>
    <w:rPr>
      <w:b/>
      <w:bCs/>
      <w:sz w:val="28"/>
      <w:szCs w:val="28"/>
      <w:shd w:val="clear" w:color="auto" w:fill="FFFFFF"/>
    </w:rPr>
  </w:style>
  <w:style w:type="character" w:customStyle="1" w:styleId="8">
    <w:name w:val="Основной текст (8)_"/>
    <w:basedOn w:val="a0"/>
    <w:link w:val="80"/>
    <w:rsid w:val="00EC4759"/>
    <w:rPr>
      <w:shd w:val="clear" w:color="auto" w:fill="FFFFFF"/>
    </w:rPr>
  </w:style>
  <w:style w:type="character" w:customStyle="1" w:styleId="71">
    <w:name w:val="Основной текст (7) + Не полужирный;Курсив"/>
    <w:basedOn w:val="7"/>
    <w:rsid w:val="00EC4759"/>
    <w:rPr>
      <w:b/>
      <w:bCs/>
      <w:i/>
      <w:iCs/>
      <w:color w:val="000000"/>
      <w:spacing w:val="0"/>
      <w:w w:val="100"/>
      <w:position w:val="0"/>
      <w:sz w:val="28"/>
      <w:szCs w:val="28"/>
      <w:shd w:val="clear" w:color="auto" w:fill="FFFFFF"/>
      <w:lang w:val="ru-RU" w:eastAsia="ru-RU" w:bidi="ru-RU"/>
    </w:rPr>
  </w:style>
  <w:style w:type="character" w:customStyle="1" w:styleId="21">
    <w:name w:val="Основной текст (2) + Курсив"/>
    <w:basedOn w:val="2"/>
    <w:rsid w:val="00EC4759"/>
    <w:rPr>
      <w:i/>
      <w:iCs/>
      <w:color w:val="000000"/>
      <w:spacing w:val="0"/>
      <w:w w:val="100"/>
      <w:position w:val="0"/>
      <w:sz w:val="28"/>
      <w:szCs w:val="28"/>
      <w:shd w:val="clear" w:color="auto" w:fill="FFFFFF"/>
      <w:lang w:val="ru-RU" w:eastAsia="ru-RU" w:bidi="ru-RU"/>
    </w:rPr>
  </w:style>
  <w:style w:type="character" w:customStyle="1" w:styleId="9">
    <w:name w:val="Основной текст (9)_"/>
    <w:basedOn w:val="a0"/>
    <w:link w:val="90"/>
    <w:rsid w:val="00EC4759"/>
    <w:rPr>
      <w:i/>
      <w:iCs/>
      <w:sz w:val="28"/>
      <w:szCs w:val="28"/>
      <w:shd w:val="clear" w:color="auto" w:fill="FFFFFF"/>
    </w:rPr>
  </w:style>
  <w:style w:type="character" w:customStyle="1" w:styleId="91">
    <w:name w:val="Основной текст (9) + Не курсив"/>
    <w:basedOn w:val="9"/>
    <w:rsid w:val="00EC4759"/>
    <w:rPr>
      <w:i/>
      <w:iCs/>
      <w:color w:val="000000"/>
      <w:spacing w:val="0"/>
      <w:w w:val="100"/>
      <w:position w:val="0"/>
      <w:sz w:val="28"/>
      <w:szCs w:val="28"/>
      <w:shd w:val="clear" w:color="auto" w:fill="FFFFFF"/>
      <w:lang w:val="ru-RU" w:eastAsia="ru-RU" w:bidi="ru-RU"/>
    </w:rPr>
  </w:style>
  <w:style w:type="character" w:customStyle="1" w:styleId="a4">
    <w:name w:val="Колонтитул_"/>
    <w:basedOn w:val="a0"/>
    <w:link w:val="a5"/>
    <w:rsid w:val="00EC4759"/>
    <w:rPr>
      <w:sz w:val="26"/>
      <w:szCs w:val="26"/>
      <w:shd w:val="clear" w:color="auto" w:fill="FFFFFF"/>
    </w:rPr>
  </w:style>
  <w:style w:type="character" w:customStyle="1" w:styleId="10">
    <w:name w:val="Основной текст (10)_"/>
    <w:basedOn w:val="a0"/>
    <w:link w:val="100"/>
    <w:rsid w:val="00EC4759"/>
    <w:rPr>
      <w:i/>
      <w:iCs/>
      <w:shd w:val="clear" w:color="auto" w:fill="FFFFFF"/>
    </w:rPr>
  </w:style>
  <w:style w:type="character" w:customStyle="1" w:styleId="3">
    <w:name w:val="Колонтитул (3)_"/>
    <w:basedOn w:val="a0"/>
    <w:link w:val="30"/>
    <w:rsid w:val="00EC4759"/>
    <w:rPr>
      <w:shd w:val="clear" w:color="auto" w:fill="FFFFFF"/>
    </w:rPr>
  </w:style>
  <w:style w:type="character" w:customStyle="1" w:styleId="41">
    <w:name w:val="Колонтитул (4)_"/>
    <w:basedOn w:val="a0"/>
    <w:link w:val="42"/>
    <w:rsid w:val="00EC4759"/>
    <w:rPr>
      <w:shd w:val="clear" w:color="auto" w:fill="FFFFFF"/>
    </w:rPr>
  </w:style>
  <w:style w:type="character" w:customStyle="1" w:styleId="2Consolas15pt-1pt">
    <w:name w:val="Основной текст (2) + Consolas;15 pt;Полужирный;Интервал -1 pt"/>
    <w:basedOn w:val="2"/>
    <w:rsid w:val="00EC4759"/>
    <w:rPr>
      <w:rFonts w:ascii="Consolas" w:eastAsia="Consolas" w:hAnsi="Consolas" w:cs="Consolas"/>
      <w:b/>
      <w:bCs/>
      <w:color w:val="000000"/>
      <w:spacing w:val="-20"/>
      <w:w w:val="100"/>
      <w:position w:val="0"/>
      <w:sz w:val="30"/>
      <w:szCs w:val="30"/>
      <w:shd w:val="clear" w:color="auto" w:fill="FFFFFF"/>
      <w:lang w:val="ru-RU" w:eastAsia="ru-RU" w:bidi="ru-RU"/>
    </w:rPr>
  </w:style>
  <w:style w:type="character" w:customStyle="1" w:styleId="212pt">
    <w:name w:val="Основной текст (2) + 12 pt"/>
    <w:basedOn w:val="2"/>
    <w:rsid w:val="00EC4759"/>
    <w:rPr>
      <w:color w:val="000000"/>
      <w:spacing w:val="0"/>
      <w:w w:val="100"/>
      <w:position w:val="0"/>
      <w:sz w:val="24"/>
      <w:szCs w:val="24"/>
      <w:shd w:val="clear" w:color="auto" w:fill="FFFFFF"/>
      <w:lang w:val="ru-RU" w:eastAsia="ru-RU" w:bidi="ru-RU"/>
    </w:rPr>
  </w:style>
  <w:style w:type="character" w:customStyle="1" w:styleId="11">
    <w:name w:val="Основной текст (11)_"/>
    <w:basedOn w:val="a0"/>
    <w:link w:val="110"/>
    <w:rsid w:val="00EC4759"/>
    <w:rPr>
      <w:sz w:val="17"/>
      <w:szCs w:val="17"/>
      <w:shd w:val="clear" w:color="auto" w:fill="FFFFFF"/>
    </w:rPr>
  </w:style>
  <w:style w:type="character" w:customStyle="1" w:styleId="12">
    <w:name w:val="Основной текст (12)_"/>
    <w:basedOn w:val="a0"/>
    <w:link w:val="120"/>
    <w:rsid w:val="00EC4759"/>
    <w:rPr>
      <w:b/>
      <w:bCs/>
      <w:shd w:val="clear" w:color="auto" w:fill="FFFFFF"/>
    </w:rPr>
  </w:style>
  <w:style w:type="character" w:customStyle="1" w:styleId="13">
    <w:name w:val="Основной текст (13)_"/>
    <w:basedOn w:val="a0"/>
    <w:link w:val="130"/>
    <w:rsid w:val="00EC4759"/>
    <w:rPr>
      <w:b/>
      <w:bCs/>
      <w:shd w:val="clear" w:color="auto" w:fill="FFFFFF"/>
    </w:rPr>
  </w:style>
  <w:style w:type="character" w:customStyle="1" w:styleId="14">
    <w:name w:val="Основной текст (14)_"/>
    <w:basedOn w:val="a0"/>
    <w:link w:val="140"/>
    <w:rsid w:val="00EC4759"/>
    <w:rPr>
      <w:i/>
      <w:iCs/>
      <w:shd w:val="clear" w:color="auto" w:fill="FFFFFF"/>
    </w:rPr>
  </w:style>
  <w:style w:type="character" w:customStyle="1" w:styleId="22">
    <w:name w:val="Подпись к таблице (2)_"/>
    <w:basedOn w:val="a0"/>
    <w:link w:val="23"/>
    <w:rsid w:val="00EC4759"/>
    <w:rPr>
      <w:sz w:val="28"/>
      <w:szCs w:val="28"/>
      <w:shd w:val="clear" w:color="auto" w:fill="FFFFFF"/>
    </w:rPr>
  </w:style>
  <w:style w:type="character" w:customStyle="1" w:styleId="a6">
    <w:name w:val="Подпись к таблице_"/>
    <w:basedOn w:val="a0"/>
    <w:link w:val="a7"/>
    <w:rsid w:val="00EC4759"/>
    <w:rPr>
      <w:sz w:val="19"/>
      <w:szCs w:val="19"/>
      <w:shd w:val="clear" w:color="auto" w:fill="FFFFFF"/>
    </w:rPr>
  </w:style>
  <w:style w:type="paragraph" w:customStyle="1" w:styleId="20">
    <w:name w:val="Основной текст (2)"/>
    <w:basedOn w:val="a"/>
    <w:link w:val="2"/>
    <w:rsid w:val="00EC4759"/>
    <w:pPr>
      <w:shd w:val="clear" w:color="auto" w:fill="FFFFFF"/>
      <w:spacing w:line="0" w:lineRule="atLeast"/>
    </w:pPr>
    <w:rPr>
      <w:rFonts w:ascii="Times New Roman" w:eastAsia="Times New Roman" w:hAnsi="Times New Roman" w:cs="Times New Roman"/>
      <w:color w:val="auto"/>
      <w:sz w:val="28"/>
      <w:szCs w:val="28"/>
      <w:lang w:bidi="ar-SA"/>
    </w:rPr>
  </w:style>
  <w:style w:type="paragraph" w:customStyle="1" w:styleId="70">
    <w:name w:val="Основной текст (7)"/>
    <w:basedOn w:val="a"/>
    <w:link w:val="7"/>
    <w:rsid w:val="00EC4759"/>
    <w:pPr>
      <w:shd w:val="clear" w:color="auto" w:fill="FFFFFF"/>
      <w:spacing w:before="360" w:after="60" w:line="0" w:lineRule="atLeast"/>
      <w:jc w:val="both"/>
    </w:pPr>
    <w:rPr>
      <w:rFonts w:ascii="Times New Roman" w:eastAsia="Times New Roman" w:hAnsi="Times New Roman" w:cs="Times New Roman"/>
      <w:b/>
      <w:bCs/>
      <w:color w:val="auto"/>
      <w:sz w:val="28"/>
      <w:szCs w:val="28"/>
      <w:lang w:bidi="ar-SA"/>
    </w:rPr>
  </w:style>
  <w:style w:type="paragraph" w:customStyle="1" w:styleId="80">
    <w:name w:val="Основной текст (8)"/>
    <w:basedOn w:val="a"/>
    <w:link w:val="8"/>
    <w:rsid w:val="00EC4759"/>
    <w:pPr>
      <w:shd w:val="clear" w:color="auto" w:fill="FFFFFF"/>
      <w:spacing w:before="60" w:after="720" w:line="0" w:lineRule="atLeast"/>
      <w:jc w:val="both"/>
    </w:pPr>
    <w:rPr>
      <w:rFonts w:ascii="Times New Roman" w:eastAsia="Times New Roman" w:hAnsi="Times New Roman" w:cs="Times New Roman"/>
      <w:color w:val="auto"/>
      <w:sz w:val="20"/>
      <w:szCs w:val="20"/>
      <w:lang w:bidi="ar-SA"/>
    </w:rPr>
  </w:style>
  <w:style w:type="paragraph" w:customStyle="1" w:styleId="90">
    <w:name w:val="Основной текст (9)"/>
    <w:basedOn w:val="a"/>
    <w:link w:val="9"/>
    <w:rsid w:val="00EC4759"/>
    <w:pPr>
      <w:shd w:val="clear" w:color="auto" w:fill="FFFFFF"/>
      <w:spacing w:line="313" w:lineRule="exact"/>
      <w:jc w:val="both"/>
    </w:pPr>
    <w:rPr>
      <w:rFonts w:ascii="Times New Roman" w:eastAsia="Times New Roman" w:hAnsi="Times New Roman" w:cs="Times New Roman"/>
      <w:i/>
      <w:iCs/>
      <w:color w:val="auto"/>
      <w:sz w:val="28"/>
      <w:szCs w:val="28"/>
      <w:lang w:bidi="ar-SA"/>
    </w:rPr>
  </w:style>
  <w:style w:type="paragraph" w:customStyle="1" w:styleId="a5">
    <w:name w:val="Колонтитул"/>
    <w:basedOn w:val="a"/>
    <w:link w:val="a4"/>
    <w:rsid w:val="00EC4759"/>
    <w:pPr>
      <w:shd w:val="clear" w:color="auto" w:fill="FFFFFF"/>
      <w:spacing w:line="0" w:lineRule="atLeast"/>
    </w:pPr>
    <w:rPr>
      <w:rFonts w:ascii="Times New Roman" w:eastAsia="Times New Roman" w:hAnsi="Times New Roman" w:cs="Times New Roman"/>
      <w:color w:val="auto"/>
      <w:sz w:val="26"/>
      <w:szCs w:val="26"/>
      <w:lang w:bidi="ar-SA"/>
    </w:rPr>
  </w:style>
  <w:style w:type="paragraph" w:customStyle="1" w:styleId="100">
    <w:name w:val="Основной текст (10)"/>
    <w:basedOn w:val="a"/>
    <w:link w:val="10"/>
    <w:rsid w:val="00EC4759"/>
    <w:pPr>
      <w:shd w:val="clear" w:color="auto" w:fill="FFFFFF"/>
      <w:spacing w:after="600" w:line="0" w:lineRule="atLeast"/>
      <w:jc w:val="center"/>
    </w:pPr>
    <w:rPr>
      <w:rFonts w:ascii="Times New Roman" w:eastAsia="Times New Roman" w:hAnsi="Times New Roman" w:cs="Times New Roman"/>
      <w:i/>
      <w:iCs/>
      <w:color w:val="auto"/>
      <w:sz w:val="20"/>
      <w:szCs w:val="20"/>
      <w:lang w:bidi="ar-SA"/>
    </w:rPr>
  </w:style>
  <w:style w:type="paragraph" w:customStyle="1" w:styleId="30">
    <w:name w:val="Колонтитул (3)"/>
    <w:basedOn w:val="a"/>
    <w:link w:val="3"/>
    <w:rsid w:val="00EC4759"/>
    <w:pPr>
      <w:shd w:val="clear" w:color="auto" w:fill="FFFFFF"/>
      <w:spacing w:line="0" w:lineRule="atLeast"/>
    </w:pPr>
    <w:rPr>
      <w:rFonts w:ascii="Times New Roman" w:eastAsia="Times New Roman" w:hAnsi="Times New Roman" w:cs="Times New Roman"/>
      <w:color w:val="auto"/>
      <w:sz w:val="20"/>
      <w:szCs w:val="20"/>
      <w:lang w:bidi="ar-SA"/>
    </w:rPr>
  </w:style>
  <w:style w:type="paragraph" w:customStyle="1" w:styleId="42">
    <w:name w:val="Колонтитул (4)"/>
    <w:basedOn w:val="a"/>
    <w:link w:val="41"/>
    <w:rsid w:val="00EC4759"/>
    <w:pPr>
      <w:shd w:val="clear" w:color="auto" w:fill="FFFFFF"/>
      <w:spacing w:line="0" w:lineRule="atLeast"/>
    </w:pPr>
    <w:rPr>
      <w:rFonts w:ascii="Times New Roman" w:eastAsia="Times New Roman" w:hAnsi="Times New Roman" w:cs="Times New Roman"/>
      <w:color w:val="auto"/>
      <w:sz w:val="20"/>
      <w:szCs w:val="20"/>
      <w:lang w:bidi="ar-SA"/>
    </w:rPr>
  </w:style>
  <w:style w:type="paragraph" w:customStyle="1" w:styleId="110">
    <w:name w:val="Основной текст (11)"/>
    <w:basedOn w:val="a"/>
    <w:link w:val="11"/>
    <w:rsid w:val="00EC4759"/>
    <w:pPr>
      <w:shd w:val="clear" w:color="auto" w:fill="FFFFFF"/>
      <w:spacing w:after="540" w:line="205" w:lineRule="exact"/>
      <w:jc w:val="both"/>
    </w:pPr>
    <w:rPr>
      <w:rFonts w:ascii="Times New Roman" w:eastAsia="Times New Roman" w:hAnsi="Times New Roman" w:cs="Times New Roman"/>
      <w:color w:val="auto"/>
      <w:sz w:val="17"/>
      <w:szCs w:val="17"/>
      <w:lang w:bidi="ar-SA"/>
    </w:rPr>
  </w:style>
  <w:style w:type="paragraph" w:customStyle="1" w:styleId="120">
    <w:name w:val="Основной текст (12)"/>
    <w:basedOn w:val="a"/>
    <w:link w:val="12"/>
    <w:rsid w:val="00EC4759"/>
    <w:pPr>
      <w:shd w:val="clear" w:color="auto" w:fill="FFFFFF"/>
      <w:spacing w:line="259" w:lineRule="exact"/>
      <w:jc w:val="center"/>
    </w:pPr>
    <w:rPr>
      <w:rFonts w:ascii="Times New Roman" w:eastAsia="Times New Roman" w:hAnsi="Times New Roman" w:cs="Times New Roman"/>
      <w:b/>
      <w:bCs/>
      <w:color w:val="auto"/>
      <w:sz w:val="20"/>
      <w:szCs w:val="20"/>
      <w:lang w:bidi="ar-SA"/>
    </w:rPr>
  </w:style>
  <w:style w:type="paragraph" w:customStyle="1" w:styleId="130">
    <w:name w:val="Основной текст (13)"/>
    <w:basedOn w:val="a"/>
    <w:link w:val="13"/>
    <w:rsid w:val="00EC4759"/>
    <w:pPr>
      <w:shd w:val="clear" w:color="auto" w:fill="FFFFFF"/>
      <w:spacing w:line="259" w:lineRule="exact"/>
      <w:jc w:val="center"/>
    </w:pPr>
    <w:rPr>
      <w:rFonts w:ascii="Times New Roman" w:eastAsia="Times New Roman" w:hAnsi="Times New Roman" w:cs="Times New Roman"/>
      <w:b/>
      <w:bCs/>
      <w:color w:val="auto"/>
      <w:sz w:val="20"/>
      <w:szCs w:val="20"/>
      <w:lang w:bidi="ar-SA"/>
    </w:rPr>
  </w:style>
  <w:style w:type="paragraph" w:customStyle="1" w:styleId="140">
    <w:name w:val="Основной текст (14)"/>
    <w:basedOn w:val="a"/>
    <w:link w:val="14"/>
    <w:rsid w:val="00EC4759"/>
    <w:pPr>
      <w:shd w:val="clear" w:color="auto" w:fill="FFFFFF"/>
      <w:spacing w:after="540" w:line="0" w:lineRule="atLeast"/>
      <w:jc w:val="center"/>
    </w:pPr>
    <w:rPr>
      <w:rFonts w:ascii="Times New Roman" w:eastAsia="Times New Roman" w:hAnsi="Times New Roman" w:cs="Times New Roman"/>
      <w:i/>
      <w:iCs/>
      <w:color w:val="auto"/>
      <w:sz w:val="20"/>
      <w:szCs w:val="20"/>
      <w:lang w:bidi="ar-SA"/>
    </w:rPr>
  </w:style>
  <w:style w:type="paragraph" w:customStyle="1" w:styleId="23">
    <w:name w:val="Подпись к таблице (2)"/>
    <w:basedOn w:val="a"/>
    <w:link w:val="22"/>
    <w:rsid w:val="00EC4759"/>
    <w:pPr>
      <w:shd w:val="clear" w:color="auto" w:fill="FFFFFF"/>
      <w:spacing w:after="60" w:line="0" w:lineRule="atLeast"/>
      <w:jc w:val="both"/>
    </w:pPr>
    <w:rPr>
      <w:rFonts w:ascii="Times New Roman" w:eastAsia="Times New Roman" w:hAnsi="Times New Roman" w:cs="Times New Roman"/>
      <w:color w:val="auto"/>
      <w:sz w:val="28"/>
      <w:szCs w:val="28"/>
      <w:lang w:bidi="ar-SA"/>
    </w:rPr>
  </w:style>
  <w:style w:type="paragraph" w:customStyle="1" w:styleId="a7">
    <w:name w:val="Подпись к таблице"/>
    <w:basedOn w:val="a"/>
    <w:link w:val="a6"/>
    <w:rsid w:val="00EC4759"/>
    <w:pPr>
      <w:shd w:val="clear" w:color="auto" w:fill="FFFFFF"/>
      <w:spacing w:before="60" w:line="0" w:lineRule="atLeast"/>
      <w:jc w:val="both"/>
    </w:pPr>
    <w:rPr>
      <w:rFonts w:ascii="Times New Roman" w:eastAsia="Times New Roman" w:hAnsi="Times New Roman" w:cs="Times New Roman"/>
      <w:color w:val="auto"/>
      <w:sz w:val="19"/>
      <w:szCs w:val="19"/>
      <w:lang w:bidi="ar-SA"/>
    </w:rPr>
  </w:style>
  <w:style w:type="paragraph" w:styleId="a8">
    <w:name w:val="Balloon Text"/>
    <w:basedOn w:val="a"/>
    <w:link w:val="a9"/>
    <w:uiPriority w:val="99"/>
    <w:semiHidden/>
    <w:unhideWhenUsed/>
    <w:rsid w:val="0084194C"/>
    <w:rPr>
      <w:rFonts w:ascii="Tahoma" w:hAnsi="Tahoma" w:cs="Tahoma"/>
      <w:sz w:val="16"/>
      <w:szCs w:val="16"/>
    </w:rPr>
  </w:style>
  <w:style w:type="character" w:customStyle="1" w:styleId="a9">
    <w:name w:val="Текст выноски Знак"/>
    <w:basedOn w:val="a0"/>
    <w:link w:val="a8"/>
    <w:uiPriority w:val="99"/>
    <w:semiHidden/>
    <w:rsid w:val="0084194C"/>
    <w:rPr>
      <w:rFonts w:ascii="Tahoma" w:eastAsia="Arial Unicode MS" w:hAnsi="Tahoma" w:cs="Tahoma"/>
      <w:color w:val="000000"/>
      <w:sz w:val="16"/>
      <w:szCs w:val="1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796E-9295-4FC2-A277-B1DC78C4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3369</Words>
  <Characters>19205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sss</cp:lastModifiedBy>
  <cp:revision>13</cp:revision>
  <cp:lastPrinted>2020-06-03T13:08:00Z</cp:lastPrinted>
  <dcterms:created xsi:type="dcterms:W3CDTF">2020-05-16T13:24:00Z</dcterms:created>
  <dcterms:modified xsi:type="dcterms:W3CDTF">2020-06-03T13:08:00Z</dcterms:modified>
</cp:coreProperties>
</file>