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D5B2" w14:textId="77777777" w:rsidR="008E2111" w:rsidRDefault="004709BF" w:rsidP="004709BF">
      <w:pPr>
        <w:jc w:val="center"/>
      </w:pPr>
      <w:bookmarkStart w:id="0" w:name="_GoBack"/>
      <w:bookmarkEnd w:id="0"/>
      <w:r w:rsidRPr="00277579">
        <w:rPr>
          <w:rFonts w:ascii="Arial,Bold" w:hAnsi="Arial,Bold" w:cs="Arial,Bold"/>
          <w:b/>
          <w:bCs/>
          <w:noProof/>
          <w:color w:val="002060"/>
          <w:sz w:val="44"/>
          <w:szCs w:val="44"/>
          <w:lang w:eastAsia="ru-RU"/>
        </w:rPr>
        <w:drawing>
          <wp:inline distT="0" distB="0" distL="0" distR="0" wp14:anchorId="3D9FD27F" wp14:editId="375B17BF">
            <wp:extent cx="1314450" cy="1255207"/>
            <wp:effectExtent l="0" t="0" r="0" b="2540"/>
            <wp:docPr id="1" name="Рисунок 1" descr="Q:\ДОКУМЕНТЫ\картинки\ЛОГО\Ресур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ДОКУМЕНТЫ\картинки\ЛОГО\Ресурс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51" cy="12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F5BD" w14:textId="77777777" w:rsidR="004709BF" w:rsidRPr="00247EF6" w:rsidRDefault="004709BF" w:rsidP="004709BF">
      <w:pPr>
        <w:jc w:val="center"/>
        <w:rPr>
          <w:rFonts w:ascii="Arial" w:hAnsi="Arial" w:cs="Arial"/>
          <w:b/>
        </w:rPr>
      </w:pPr>
      <w:r w:rsidRPr="00247EF6">
        <w:rPr>
          <w:rFonts w:ascii="Arial" w:hAnsi="Arial" w:cs="Arial"/>
          <w:b/>
        </w:rPr>
        <w:t xml:space="preserve">Уважаемые </w:t>
      </w:r>
      <w:r w:rsidR="00247EF6" w:rsidRPr="00247EF6">
        <w:rPr>
          <w:rFonts w:ascii="Arial" w:hAnsi="Arial" w:cs="Arial"/>
          <w:b/>
        </w:rPr>
        <w:t>партнёры</w:t>
      </w:r>
      <w:r w:rsidR="00435119" w:rsidRPr="00247EF6">
        <w:rPr>
          <w:rFonts w:ascii="Arial" w:hAnsi="Arial" w:cs="Arial"/>
          <w:b/>
        </w:rPr>
        <w:t>!</w:t>
      </w:r>
    </w:p>
    <w:p w14:paraId="095038F8" w14:textId="77777777" w:rsidR="00247EF6" w:rsidRPr="00247EF6" w:rsidRDefault="00247EF6" w:rsidP="00247E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47EF6">
        <w:rPr>
          <w:rFonts w:ascii="Arial" w:hAnsi="Arial" w:cs="Arial"/>
        </w:rPr>
        <w:t xml:space="preserve">В рамках исполнения Национальной программы «Цифровая экономика Российской Федерации», осуществляется переход на электронный документооборот, в том числе – на электронные квитанции!             </w:t>
      </w:r>
    </w:p>
    <w:p w14:paraId="65A62562" w14:textId="77777777" w:rsidR="00435119" w:rsidRPr="00247EF6" w:rsidRDefault="00247EF6" w:rsidP="00247EF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47EF6">
        <w:rPr>
          <w:rFonts w:ascii="Arial" w:hAnsi="Arial" w:cs="Arial"/>
        </w:rPr>
        <w:t xml:space="preserve">АО «Единый информационно-расчётный центр Ленинградской области» запустил дополнительный цифровой сервис для всех жителей Ленинградской области, которые получают единый платёжный документ на оплату жилищно-коммунальных услуг от ЕИРЦ ЛО и </w:t>
      </w:r>
      <w:r w:rsidR="00435119" w:rsidRPr="00247EF6">
        <w:rPr>
          <w:rFonts w:ascii="Arial" w:hAnsi="Arial" w:cs="Arial"/>
        </w:rPr>
        <w:t xml:space="preserve">предлагает заменить бумажные квитанции на оплату ЖКУ на </w:t>
      </w:r>
      <w:r w:rsidR="0011176F" w:rsidRPr="00247EF6">
        <w:rPr>
          <w:rFonts w:ascii="Arial" w:hAnsi="Arial" w:cs="Arial"/>
        </w:rPr>
        <w:t>электронные.</w:t>
      </w:r>
    </w:p>
    <w:p w14:paraId="31F50FA5" w14:textId="77777777" w:rsidR="0011176F" w:rsidRDefault="0011176F" w:rsidP="0011176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1176F">
        <w:rPr>
          <w:rFonts w:ascii="Arial" w:hAnsi="Arial" w:cs="Arial"/>
        </w:rPr>
        <w:t xml:space="preserve">Новый сервис доступен </w:t>
      </w:r>
      <w:r>
        <w:rPr>
          <w:rFonts w:ascii="Arial" w:hAnsi="Arial" w:cs="Arial"/>
        </w:rPr>
        <w:t xml:space="preserve">в </w:t>
      </w:r>
      <w:r w:rsidRPr="004709BF">
        <w:rPr>
          <w:rFonts w:ascii="Arial" w:hAnsi="Arial" w:cs="Arial"/>
        </w:rPr>
        <w:t>веб-версии</w:t>
      </w:r>
      <w:r w:rsidR="00015185" w:rsidRPr="00015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</w:t>
      </w:r>
      <w:r w:rsidRPr="004709BF">
        <w:rPr>
          <w:rFonts w:ascii="Arial" w:hAnsi="Arial" w:cs="Arial"/>
        </w:rPr>
        <w:t>ере</w:t>
      </w:r>
      <w:r>
        <w:rPr>
          <w:rFonts w:ascii="Arial" w:hAnsi="Arial" w:cs="Arial"/>
        </w:rPr>
        <w:t>з</w:t>
      </w:r>
      <w:r w:rsidRPr="004709BF">
        <w:rPr>
          <w:rFonts w:ascii="Arial" w:hAnsi="Arial" w:cs="Arial"/>
        </w:rPr>
        <w:t> </w:t>
      </w:r>
      <w:hyperlink r:id="rId6" w:history="1">
        <w:r w:rsidRPr="0011176F">
          <w:rPr>
            <w:rFonts w:ascii="Arial" w:hAnsi="Arial" w:cs="Arial"/>
          </w:rPr>
          <w:t>браузер</w:t>
        </w:r>
      </w:hyperlink>
      <w:r w:rsidRPr="004709BF">
        <w:rPr>
          <w:rFonts w:ascii="Arial" w:hAnsi="Arial" w:cs="Arial"/>
        </w:rPr>
        <w:t> компьютера,</w:t>
      </w:r>
      <w:r>
        <w:rPr>
          <w:rFonts w:ascii="Arial" w:hAnsi="Arial" w:cs="Arial"/>
        </w:rPr>
        <w:t xml:space="preserve"> </w:t>
      </w:r>
      <w:hyperlink r:id="rId7" w:history="1">
        <w:r w:rsidRPr="0011176F">
          <w:rPr>
            <w:rFonts w:ascii="Arial" w:hAnsi="Arial" w:cs="Arial"/>
          </w:rPr>
          <w:t>ноутбука</w:t>
        </w:r>
      </w:hyperlink>
      <w:r>
        <w:rPr>
          <w:rFonts w:ascii="Arial" w:hAnsi="Arial" w:cs="Arial"/>
        </w:rPr>
        <w:t xml:space="preserve"> </w:t>
      </w:r>
      <w:r w:rsidRPr="004709BF">
        <w:rPr>
          <w:rFonts w:ascii="Arial" w:hAnsi="Arial" w:cs="Arial"/>
        </w:rPr>
        <w:t>или </w:t>
      </w:r>
      <w:hyperlink r:id="rId8" w:history="1">
        <w:r w:rsidRPr="0011176F">
          <w:rPr>
            <w:rFonts w:ascii="Arial" w:hAnsi="Arial" w:cs="Arial"/>
          </w:rPr>
          <w:t>мобильного устройства</w:t>
        </w:r>
      </w:hyperlink>
      <w:r w:rsidRPr="004709BF">
        <w:rPr>
          <w:rFonts w:ascii="Arial" w:hAnsi="Arial" w:cs="Arial"/>
        </w:rPr>
        <w:t>. </w:t>
      </w:r>
    </w:p>
    <w:p w14:paraId="21660E20" w14:textId="77777777" w:rsidR="008D21F3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338ABA7" w14:textId="77777777" w:rsidR="008D21F3" w:rsidRPr="00224C34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24C34">
        <w:rPr>
          <w:rFonts w:ascii="Arial" w:hAnsi="Arial" w:cs="Arial"/>
          <w:b/>
        </w:rPr>
        <w:t>Для подключения электронной квитанции нужно всего три шага</w:t>
      </w:r>
      <w:r>
        <w:rPr>
          <w:rFonts w:ascii="Arial" w:hAnsi="Arial" w:cs="Arial"/>
          <w:b/>
        </w:rPr>
        <w:t>*</w:t>
      </w:r>
      <w:r w:rsidRPr="00224C34">
        <w:rPr>
          <w:rFonts w:ascii="Arial" w:hAnsi="Arial" w:cs="Arial"/>
          <w:b/>
        </w:rPr>
        <w:t xml:space="preserve">:  </w:t>
      </w:r>
    </w:p>
    <w:p w14:paraId="101E1131" w14:textId="77777777" w:rsidR="008D21F3" w:rsidRDefault="008D21F3" w:rsidP="008D21F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6C865160" w14:textId="77777777" w:rsidR="008D21F3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Зайти на сайт ЕИРЦ ЛО </w:t>
      </w:r>
      <w:hyperlink r:id="rId9" w:history="1">
        <w:r w:rsidRPr="006126E4">
          <w:rPr>
            <w:rStyle w:val="a4"/>
            <w:rFonts w:ascii="Arial" w:hAnsi="Arial" w:cs="Arial"/>
          </w:rPr>
          <w:t>http://epd47.ru/</w:t>
        </w:r>
      </w:hyperlink>
      <w:r>
        <w:rPr>
          <w:rFonts w:ascii="Arial" w:hAnsi="Arial" w:cs="Arial"/>
        </w:rPr>
        <w:t>;</w:t>
      </w:r>
    </w:p>
    <w:p w14:paraId="77ECC223" w14:textId="77777777" w:rsidR="008D21F3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главной странице выбрать подключение электронной квитанции;</w:t>
      </w:r>
    </w:p>
    <w:p w14:paraId="50E0B911" w14:textId="77777777" w:rsidR="008D21F3" w:rsidRPr="00147D30" w:rsidRDefault="008D21F3" w:rsidP="008D21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Заполнить простую форму: </w:t>
      </w:r>
    </w:p>
    <w:p w14:paraId="5828A0DC" w14:textId="77777777" w:rsidR="008D21F3" w:rsidRPr="00147D30" w:rsidRDefault="008D21F3" w:rsidP="008D21F3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3CAACA69" wp14:editId="7F23F7AE">
            <wp:extent cx="4196938" cy="3504047"/>
            <wp:effectExtent l="0" t="0" r="0" b="1270"/>
            <wp:docPr id="2" name="Рисунок 2" descr="C:\Users\l.leshchinskai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leshchinskai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32" cy="3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F00A" w14:textId="77777777" w:rsidR="000A1B6B" w:rsidRDefault="00015185" w:rsidP="0001518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15185">
        <w:rPr>
          <w:rFonts w:ascii="Arial" w:hAnsi="Arial" w:cs="Arial"/>
        </w:rPr>
        <w:t xml:space="preserve">Воспользоваться цифровым сервисом и начать получать на свою </w:t>
      </w:r>
      <w:r w:rsidR="000A1B6B">
        <w:rPr>
          <w:rFonts w:ascii="Arial" w:hAnsi="Arial" w:cs="Arial"/>
        </w:rPr>
        <w:t xml:space="preserve">личную </w:t>
      </w:r>
      <w:r w:rsidRPr="00015185">
        <w:rPr>
          <w:rFonts w:ascii="Arial" w:hAnsi="Arial" w:cs="Arial"/>
        </w:rPr>
        <w:t xml:space="preserve">электронную почту цифровую версию единого платёжного документа </w:t>
      </w:r>
      <w:r>
        <w:rPr>
          <w:rFonts w:ascii="Arial" w:hAnsi="Arial" w:cs="Arial"/>
        </w:rPr>
        <w:t>от АО «ЕИРЦ ЛО» с</w:t>
      </w:r>
      <w:r w:rsidRPr="00015185">
        <w:rPr>
          <w:rFonts w:ascii="Arial" w:hAnsi="Arial" w:cs="Arial"/>
        </w:rPr>
        <w:t>могут все клиенты компании</w:t>
      </w:r>
      <w:r w:rsidR="000A1B6B">
        <w:rPr>
          <w:rFonts w:ascii="Arial" w:hAnsi="Arial" w:cs="Arial"/>
        </w:rPr>
        <w:t xml:space="preserve"> – жители Ленинградской области</w:t>
      </w:r>
      <w:r w:rsidRPr="00015185">
        <w:rPr>
          <w:rFonts w:ascii="Arial" w:hAnsi="Arial" w:cs="Arial"/>
        </w:rPr>
        <w:t>.</w:t>
      </w:r>
      <w:r w:rsidR="000A1B6B">
        <w:rPr>
          <w:rFonts w:ascii="Arial" w:hAnsi="Arial" w:cs="Arial"/>
        </w:rPr>
        <w:t xml:space="preserve"> </w:t>
      </w:r>
    </w:p>
    <w:p w14:paraId="5D987A7C" w14:textId="77777777" w:rsidR="00015185" w:rsidRDefault="000A1B6B" w:rsidP="0001518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Оплатить электронную квитанцию можно используя как цифровые сервисы: Личный кабинет клиента ЕИЦР ЛО, сервисы банков-</w:t>
      </w:r>
      <w:r w:rsidR="00247EF6">
        <w:rPr>
          <w:rFonts w:ascii="Arial" w:hAnsi="Arial" w:cs="Arial"/>
        </w:rPr>
        <w:t>партнёров</w:t>
      </w:r>
      <w:r>
        <w:rPr>
          <w:rFonts w:ascii="Arial" w:hAnsi="Arial" w:cs="Arial"/>
        </w:rPr>
        <w:t xml:space="preserve"> и платёжных агентов. А также при оплате в отделениях банков-партнёров АО «ЕИРЦ ЛО» достаточно просто показать </w:t>
      </w:r>
      <w:r>
        <w:rPr>
          <w:rFonts w:ascii="Arial" w:hAnsi="Arial" w:cs="Arial"/>
          <w:lang w:val="en-US"/>
        </w:rPr>
        <w:t>QR</w:t>
      </w:r>
      <w:r w:rsidRPr="000A1B6B">
        <w:rPr>
          <w:rFonts w:ascii="Arial" w:hAnsi="Arial" w:cs="Arial"/>
        </w:rPr>
        <w:t xml:space="preserve"> код, размещё</w:t>
      </w:r>
      <w:r>
        <w:rPr>
          <w:rFonts w:ascii="Arial" w:hAnsi="Arial" w:cs="Arial"/>
        </w:rPr>
        <w:t xml:space="preserve">нный на едином платёжном документе в электронном виде. Важно отметить, что при необходимости, электронную квитанцию можно распечатать. </w:t>
      </w:r>
    </w:p>
    <w:sectPr w:rsidR="0001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4B7C"/>
    <w:multiLevelType w:val="hybridMultilevel"/>
    <w:tmpl w:val="724C5BF4"/>
    <w:lvl w:ilvl="0" w:tplc="AC9C5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BF"/>
    <w:rsid w:val="00012241"/>
    <w:rsid w:val="00015185"/>
    <w:rsid w:val="000A1B6B"/>
    <w:rsid w:val="0011176F"/>
    <w:rsid w:val="00133C31"/>
    <w:rsid w:val="001D59D4"/>
    <w:rsid w:val="00247EF6"/>
    <w:rsid w:val="00435119"/>
    <w:rsid w:val="004709BF"/>
    <w:rsid w:val="008B1FE1"/>
    <w:rsid w:val="008D21F3"/>
    <w:rsid w:val="008E2111"/>
    <w:rsid w:val="00A47506"/>
    <w:rsid w:val="00A631AC"/>
    <w:rsid w:val="00C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A651"/>
  <w15:chartTrackingRefBased/>
  <w15:docId w15:val="{27BF18CE-8B29-4FDD-BE29-AFCD06D7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09BF"/>
    <w:rPr>
      <w:color w:val="0000FF"/>
      <w:u w:val="single"/>
    </w:rPr>
  </w:style>
  <w:style w:type="paragraph" w:customStyle="1" w:styleId="popupimg">
    <w:name w:val="popup_img"/>
    <w:basedOn w:val="a"/>
    <w:rsid w:val="0047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09BF"/>
    <w:rPr>
      <w:b/>
      <w:bCs/>
    </w:rPr>
  </w:style>
  <w:style w:type="character" w:customStyle="1" w:styleId="categorylabel">
    <w:name w:val="category_label"/>
    <w:basedOn w:val="a0"/>
    <w:rsid w:val="004709BF"/>
  </w:style>
  <w:style w:type="paragraph" w:styleId="a6">
    <w:name w:val="List Paragraph"/>
    <w:basedOn w:val="a"/>
    <w:uiPriority w:val="34"/>
    <w:qFormat/>
    <w:rsid w:val="000122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734">
              <w:marLeft w:val="0"/>
              <w:marRight w:val="270"/>
              <w:marTop w:val="4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1566">
          <w:marLeft w:val="0"/>
          <w:marRight w:val="0"/>
          <w:marTop w:val="375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ws.ru/book/EMM_-_Enterprise_Mobility_Management_-_MDM_-_Mobile_Device_Management_-_%D0%A3%D0%BF%D1%80%D0%B0%D0%B2%D0%BB%D0%B5%D0%BD%D0%B8%D0%B5_%D0%BA%D0%BE%D1%80%D0%BF%D0%BE%D1%80%D0%B0%D1%82%D0%B8%D0%B2%D0%BD%D1%8B%D0%BC%D0%B8_%D1%83%D1%81%D1%82%D1%80%D0%BE%D0%B9%D1%81%D1%82%D0%B2%D0%B0%D0%BC%D0%B8_%D0%B8_%D0%BF%D1%80%D0%B8%D0%BB%D0%BE%D0%B6%D0%B5%D0%BD%D0%B8%D1%8F%D0%BC%D0%B8_-_BYOD_-_Bring_Your_Own_Device_-_%D0%9A%D0%BE%D1%80%D0%BF%D0%BE%D1%80%D0%B0%D1%82%D0%B8%D0%B2%D0%BD%D0%B0%D1%8F_%D0%BC%D0%BE%D0%B1%D0%B8%D0%BB%D1%8C%D0%BD%D0%BE%D1%81%D1%82%D1%8C_-_%D0%97%D0%B0%D1%89%D0%B8%D1%89%D0%B5%D0%BD%D0%BD%D0%B0%D1%8F_%D0%BC%D0%BE%D0%B1%D0%B8%D0%BB%D1%8C%D0%BD%D0%BE%D1%81%D1%82%D1%8C_-_%D0%BC%D0%BE%D0%B1%D0%B8%D0%BB%D0%B8%D0%B7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ews.ru/book/Notebook_-_%D0%9D%D0%BE%D1%83%D1%82%D0%B1%D1%83%D0%BA_-_Laptop_-_%D0%9B%D1%8D%D0%BF%D1%82%D0%BE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ews.ru/book/%D0%91%D1%80%D0%B0%D1%83%D0%B7%D0%B5%D1%80_-_%D0%92%D0%B5%D0%B1-%D0%BE%D0%B1%D0%BE%D0%B7%D1%80%D0%B5%D0%B2%D0%B0%D1%82%D0%B5%D0%BB%D1%8C_-_Web-brows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pd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Костыгова Майя Вячеславовна</cp:lastModifiedBy>
  <cp:revision>2</cp:revision>
  <cp:lastPrinted>2022-03-17T14:41:00Z</cp:lastPrinted>
  <dcterms:created xsi:type="dcterms:W3CDTF">2022-03-31T09:16:00Z</dcterms:created>
  <dcterms:modified xsi:type="dcterms:W3CDTF">2022-03-31T09:16:00Z</dcterms:modified>
</cp:coreProperties>
</file>