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6C" w:rsidRPr="00EE5ED4" w:rsidRDefault="00C75A6C" w:rsidP="00C75A6C">
      <w:pPr>
        <w:widowControl w:val="0"/>
        <w:autoSpaceDE w:val="0"/>
        <w:autoSpaceDN w:val="0"/>
        <w:adjustRightInd w:val="0"/>
        <w:jc w:val="center"/>
        <w:rPr>
          <w:sz w:val="28"/>
          <w:szCs w:val="28"/>
        </w:rPr>
      </w:pPr>
      <w:r>
        <w:rPr>
          <w:noProof/>
          <w:sz w:val="28"/>
          <w:szCs w:val="28"/>
        </w:rPr>
        <w:drawing>
          <wp:inline distT="0" distB="0" distL="0" distR="0">
            <wp:extent cx="564515" cy="53276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532765"/>
                    </a:xfrm>
                    <a:prstGeom prst="rect">
                      <a:avLst/>
                    </a:prstGeom>
                    <a:noFill/>
                    <a:ln>
                      <a:noFill/>
                    </a:ln>
                  </pic:spPr>
                </pic:pic>
              </a:graphicData>
            </a:graphic>
          </wp:inline>
        </w:drawing>
      </w:r>
    </w:p>
    <w:p w:rsidR="00C75A6C" w:rsidRPr="00EE5ED4" w:rsidRDefault="00C75A6C" w:rsidP="00C75A6C">
      <w:pPr>
        <w:widowControl w:val="0"/>
        <w:autoSpaceDE w:val="0"/>
        <w:autoSpaceDN w:val="0"/>
        <w:adjustRightInd w:val="0"/>
        <w:jc w:val="center"/>
        <w:rPr>
          <w:b/>
          <w:sz w:val="28"/>
          <w:szCs w:val="28"/>
        </w:rPr>
      </w:pPr>
      <w:r w:rsidRPr="00EE5ED4">
        <w:rPr>
          <w:b/>
          <w:sz w:val="28"/>
          <w:szCs w:val="28"/>
        </w:rPr>
        <w:t>РОССИЙСКАЯ ФЕДЕРАЦИЯ</w:t>
      </w:r>
    </w:p>
    <w:p w:rsidR="00C75A6C" w:rsidRPr="00EE5ED4" w:rsidRDefault="00C75A6C" w:rsidP="00C75A6C">
      <w:pPr>
        <w:widowControl w:val="0"/>
        <w:autoSpaceDE w:val="0"/>
        <w:autoSpaceDN w:val="0"/>
        <w:adjustRightInd w:val="0"/>
        <w:jc w:val="center"/>
        <w:rPr>
          <w:b/>
          <w:sz w:val="28"/>
          <w:szCs w:val="28"/>
        </w:rPr>
      </w:pPr>
      <w:r w:rsidRPr="00EE5ED4">
        <w:rPr>
          <w:b/>
          <w:sz w:val="28"/>
          <w:szCs w:val="28"/>
        </w:rPr>
        <w:t xml:space="preserve"> АДМИНИСТРАЦИЯ </w:t>
      </w:r>
    </w:p>
    <w:p w:rsidR="00C75A6C" w:rsidRPr="00EE5ED4" w:rsidRDefault="00C75A6C" w:rsidP="00C75A6C">
      <w:pPr>
        <w:widowControl w:val="0"/>
        <w:autoSpaceDE w:val="0"/>
        <w:autoSpaceDN w:val="0"/>
        <w:adjustRightInd w:val="0"/>
        <w:jc w:val="center"/>
        <w:rPr>
          <w:b/>
          <w:sz w:val="28"/>
          <w:szCs w:val="28"/>
        </w:rPr>
      </w:pPr>
      <w:r w:rsidRPr="00EE5ED4">
        <w:rPr>
          <w:b/>
          <w:sz w:val="28"/>
          <w:szCs w:val="28"/>
        </w:rPr>
        <w:t>МУНИЦИПАЛЬНОГО ОБРАЗОВАНИЯ</w:t>
      </w:r>
    </w:p>
    <w:p w:rsidR="00C75A6C" w:rsidRPr="00EE5ED4" w:rsidRDefault="00C75A6C" w:rsidP="00C75A6C">
      <w:pPr>
        <w:widowControl w:val="0"/>
        <w:autoSpaceDE w:val="0"/>
        <w:autoSpaceDN w:val="0"/>
        <w:adjustRightInd w:val="0"/>
        <w:jc w:val="center"/>
        <w:rPr>
          <w:b/>
          <w:sz w:val="28"/>
          <w:szCs w:val="28"/>
        </w:rPr>
      </w:pPr>
      <w:r w:rsidRPr="00EE5ED4">
        <w:rPr>
          <w:b/>
          <w:sz w:val="28"/>
          <w:szCs w:val="28"/>
        </w:rPr>
        <w:t>БУДОГОЩСКОЕ ГОРОДСКОЕ  ПОСЕЛЕНИЕ</w:t>
      </w:r>
    </w:p>
    <w:p w:rsidR="00C75A6C" w:rsidRPr="00EE5ED4" w:rsidRDefault="00C75A6C" w:rsidP="00C75A6C">
      <w:pPr>
        <w:widowControl w:val="0"/>
        <w:autoSpaceDE w:val="0"/>
        <w:autoSpaceDN w:val="0"/>
        <w:adjustRightInd w:val="0"/>
        <w:jc w:val="center"/>
        <w:rPr>
          <w:b/>
          <w:sz w:val="28"/>
          <w:szCs w:val="28"/>
        </w:rPr>
      </w:pPr>
      <w:r w:rsidRPr="00EE5ED4">
        <w:rPr>
          <w:b/>
          <w:sz w:val="28"/>
          <w:szCs w:val="28"/>
        </w:rPr>
        <w:t>КИРИШСКОГО МУНИЦИПАЛЬНОГО РАЙОНА</w:t>
      </w:r>
    </w:p>
    <w:p w:rsidR="00C75A6C" w:rsidRPr="00EE5ED4" w:rsidRDefault="00C75A6C" w:rsidP="00C75A6C">
      <w:pPr>
        <w:widowControl w:val="0"/>
        <w:autoSpaceDE w:val="0"/>
        <w:autoSpaceDN w:val="0"/>
        <w:adjustRightInd w:val="0"/>
        <w:jc w:val="center"/>
        <w:rPr>
          <w:b/>
          <w:sz w:val="28"/>
          <w:szCs w:val="28"/>
        </w:rPr>
      </w:pPr>
      <w:r w:rsidRPr="00EE5ED4">
        <w:rPr>
          <w:b/>
          <w:sz w:val="28"/>
          <w:szCs w:val="28"/>
        </w:rPr>
        <w:t>ЛЕНИНГРАДСКОЙ ОБЛАСТИ</w:t>
      </w:r>
    </w:p>
    <w:p w:rsidR="00C75A6C" w:rsidRPr="00250D06" w:rsidRDefault="00C75A6C" w:rsidP="00C75A6C">
      <w:pPr>
        <w:widowControl w:val="0"/>
        <w:autoSpaceDE w:val="0"/>
        <w:autoSpaceDN w:val="0"/>
        <w:adjustRightInd w:val="0"/>
        <w:jc w:val="center"/>
      </w:pPr>
    </w:p>
    <w:p w:rsidR="00C75A6C" w:rsidRDefault="00C75A6C" w:rsidP="00C75A6C">
      <w:pPr>
        <w:jc w:val="center"/>
        <w:rPr>
          <w:b/>
          <w:sz w:val="24"/>
          <w:szCs w:val="24"/>
        </w:rPr>
      </w:pPr>
    </w:p>
    <w:p w:rsidR="00C75A6C" w:rsidRDefault="00C75A6C" w:rsidP="00C75A6C">
      <w:pPr>
        <w:jc w:val="center"/>
        <w:rPr>
          <w:b/>
          <w:sz w:val="24"/>
          <w:szCs w:val="24"/>
        </w:rPr>
      </w:pPr>
      <w:r w:rsidRPr="00EE5ED4">
        <w:rPr>
          <w:b/>
          <w:sz w:val="28"/>
          <w:szCs w:val="28"/>
        </w:rPr>
        <w:t>ПОСТАНОВЛЕНИЕ</w:t>
      </w:r>
    </w:p>
    <w:p w:rsidR="00C75A6C" w:rsidRDefault="00C75A6C" w:rsidP="00C75A6C">
      <w:pPr>
        <w:rPr>
          <w:b/>
          <w:sz w:val="24"/>
          <w:szCs w:val="24"/>
        </w:rPr>
      </w:pPr>
    </w:p>
    <w:p w:rsidR="00C75A6C" w:rsidRDefault="00C75A6C" w:rsidP="00C75A6C">
      <w:pPr>
        <w:widowControl w:val="0"/>
        <w:autoSpaceDE w:val="0"/>
        <w:autoSpaceDN w:val="0"/>
        <w:adjustRightInd w:val="0"/>
        <w:rPr>
          <w:sz w:val="26"/>
          <w:szCs w:val="26"/>
          <w:u w:val="single"/>
        </w:rPr>
      </w:pPr>
      <w:r w:rsidRPr="00374F2E">
        <w:rPr>
          <w:sz w:val="26"/>
          <w:szCs w:val="26"/>
        </w:rPr>
        <w:t xml:space="preserve">от </w:t>
      </w:r>
      <w:r w:rsidRPr="00374F2E">
        <w:rPr>
          <w:sz w:val="26"/>
          <w:szCs w:val="26"/>
          <w:u w:val="single"/>
        </w:rPr>
        <w:t xml:space="preserve">_  </w:t>
      </w:r>
      <w:r w:rsidRPr="00EE5ED4">
        <w:rPr>
          <w:sz w:val="26"/>
          <w:szCs w:val="26"/>
          <w:u w:val="single"/>
        </w:rPr>
        <w:t>октября</w:t>
      </w:r>
      <w:r w:rsidRPr="00374F2E">
        <w:rPr>
          <w:sz w:val="26"/>
          <w:szCs w:val="26"/>
          <w:u w:val="single"/>
        </w:rPr>
        <w:t>_ 2014_года  №__</w:t>
      </w:r>
    </w:p>
    <w:p w:rsidR="00C75A6C" w:rsidRPr="00374F2E" w:rsidRDefault="00C75A6C" w:rsidP="00C75A6C">
      <w:pPr>
        <w:widowControl w:val="0"/>
        <w:autoSpaceDE w:val="0"/>
        <w:autoSpaceDN w:val="0"/>
        <w:adjustRightInd w:val="0"/>
        <w:rPr>
          <w:sz w:val="26"/>
          <w:szCs w:val="26"/>
        </w:rPr>
      </w:pPr>
    </w:p>
    <w:tbl>
      <w:tblPr>
        <w:tblW w:w="0" w:type="auto"/>
        <w:tblLook w:val="01E0"/>
      </w:tblPr>
      <w:tblGrid>
        <w:gridCol w:w="5144"/>
        <w:gridCol w:w="2525"/>
        <w:gridCol w:w="2525"/>
      </w:tblGrid>
      <w:tr w:rsidR="00C75A6C" w:rsidRPr="00EE5ED4" w:rsidTr="00E25FD1">
        <w:tc>
          <w:tcPr>
            <w:tcW w:w="3190" w:type="dxa"/>
          </w:tcPr>
          <w:tbl>
            <w:tblPr>
              <w:tblpPr w:leftFromText="180" w:rightFromText="180" w:vertAnchor="text" w:horzAnchor="margin" w:tblpY="34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C75A6C" w:rsidRPr="00EE5ED4" w:rsidTr="00E25FD1">
              <w:trPr>
                <w:trHeight w:val="1985"/>
              </w:trPr>
              <w:tc>
                <w:tcPr>
                  <w:tcW w:w="4928" w:type="dxa"/>
                  <w:tcBorders>
                    <w:top w:val="nil"/>
                    <w:left w:val="nil"/>
                    <w:bottom w:val="nil"/>
                    <w:right w:val="nil"/>
                  </w:tcBorders>
                  <w:hideMark/>
                </w:tcPr>
                <w:p w:rsidR="00C75A6C" w:rsidRPr="00BA770A" w:rsidRDefault="00C75A6C" w:rsidP="00C75A6C">
                  <w:pPr>
                    <w:ind w:right="-108"/>
                    <w:jc w:val="both"/>
                    <w:rPr>
                      <w:sz w:val="22"/>
                      <w:szCs w:val="22"/>
                      <w:lang w:eastAsia="en-US"/>
                    </w:rPr>
                  </w:pPr>
                  <w:r w:rsidRPr="00BA770A">
                    <w:rPr>
                      <w:sz w:val="22"/>
                      <w:szCs w:val="22"/>
                    </w:rPr>
                    <w:t xml:space="preserve">Об утверждении  муниципальной программы администрации муниципального образования  Будогощское городское поселение  Киришского муниципального района Ленинградской области </w:t>
                  </w:r>
                  <w:r w:rsidRPr="00C75A6C">
                    <w:rPr>
                      <w:sz w:val="22"/>
                      <w:szCs w:val="22"/>
                    </w:rPr>
                    <w:t xml:space="preserve">«Благоустройство и санитарное содержание территории Будогощского городского поселения на 2015-2018 </w:t>
                  </w:r>
                  <w:proofErr w:type="spellStart"/>
                  <w:r w:rsidRPr="00C75A6C">
                    <w:rPr>
                      <w:sz w:val="22"/>
                      <w:szCs w:val="22"/>
                    </w:rPr>
                    <w:t>гг</w:t>
                  </w:r>
                  <w:proofErr w:type="spellEnd"/>
                  <w:r w:rsidRPr="00C75A6C">
                    <w:rPr>
                      <w:sz w:val="22"/>
                      <w:szCs w:val="22"/>
                    </w:rPr>
                    <w:t>»</w:t>
                  </w:r>
                  <w:r>
                    <w:t xml:space="preserve"> </w:t>
                  </w:r>
                  <w:r w:rsidRPr="00032CB8">
                    <w:rPr>
                      <w:sz w:val="24"/>
                      <w:szCs w:val="24"/>
                    </w:rPr>
                    <w:t xml:space="preserve"> </w:t>
                  </w:r>
                </w:p>
              </w:tc>
            </w:tr>
          </w:tbl>
          <w:p w:rsidR="00C75A6C" w:rsidRPr="00EE5ED4" w:rsidRDefault="00C75A6C" w:rsidP="00E25FD1">
            <w:pPr>
              <w:spacing w:after="200" w:line="276" w:lineRule="auto"/>
              <w:rPr>
                <w:sz w:val="26"/>
                <w:szCs w:val="26"/>
                <w:lang w:eastAsia="en-US"/>
              </w:rPr>
            </w:pPr>
          </w:p>
        </w:tc>
        <w:tc>
          <w:tcPr>
            <w:tcW w:w="3190" w:type="dxa"/>
          </w:tcPr>
          <w:p w:rsidR="00C75A6C" w:rsidRPr="00EE5ED4" w:rsidRDefault="00C75A6C" w:rsidP="00E25FD1">
            <w:pPr>
              <w:spacing w:after="200" w:line="276" w:lineRule="auto"/>
              <w:rPr>
                <w:sz w:val="26"/>
                <w:szCs w:val="26"/>
                <w:lang w:eastAsia="en-US"/>
              </w:rPr>
            </w:pPr>
          </w:p>
        </w:tc>
        <w:tc>
          <w:tcPr>
            <w:tcW w:w="3191" w:type="dxa"/>
          </w:tcPr>
          <w:p w:rsidR="00C75A6C" w:rsidRPr="00EE5ED4" w:rsidRDefault="00C75A6C" w:rsidP="00E25FD1">
            <w:pPr>
              <w:spacing w:after="200" w:line="276" w:lineRule="auto"/>
              <w:rPr>
                <w:sz w:val="26"/>
                <w:szCs w:val="26"/>
                <w:lang w:eastAsia="en-US"/>
              </w:rPr>
            </w:pPr>
          </w:p>
        </w:tc>
      </w:tr>
    </w:tbl>
    <w:p w:rsidR="00C75A6C" w:rsidRPr="008E0130" w:rsidRDefault="00C75A6C" w:rsidP="00C75A6C">
      <w:pPr>
        <w:spacing w:before="240"/>
        <w:jc w:val="both"/>
        <w:rPr>
          <w:b/>
          <w:sz w:val="24"/>
          <w:szCs w:val="24"/>
        </w:rPr>
      </w:pPr>
      <w:r w:rsidRPr="008E0130">
        <w:rPr>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ст. 179 БК РФ, постановлением Администрации Будогощского городского поселения  от 27.06.2014  № 70 «Об утверждении перечня муниципальных программ администрации Будогощского городского поселения Киришского муниципального района Ленинградской  области», постановлением Администрации Будогощского городского поселения  от  06.10.2014 №  99  «Об утверждении Порядка разработки, реализации и оценки эффективности муниципальных программ Будогощского городского поселения Киришского муниципального  района Ленинградской области» администрация Будогощского городского поселения </w:t>
      </w:r>
      <w:r w:rsidRPr="008E0130">
        <w:rPr>
          <w:b/>
          <w:sz w:val="24"/>
          <w:szCs w:val="24"/>
        </w:rPr>
        <w:t>ПОСТАНОВЛЯЕТ:</w:t>
      </w:r>
    </w:p>
    <w:p w:rsidR="00C75A6C" w:rsidRPr="008E0130" w:rsidRDefault="00C75A6C" w:rsidP="00C75A6C">
      <w:pPr>
        <w:pStyle w:val="a9"/>
        <w:numPr>
          <w:ilvl w:val="0"/>
          <w:numId w:val="5"/>
        </w:numPr>
        <w:spacing w:after="200" w:line="276" w:lineRule="auto"/>
        <w:ind w:right="-108"/>
        <w:jc w:val="both"/>
      </w:pPr>
      <w:r w:rsidRPr="008E0130">
        <w:t xml:space="preserve">Утвердить муниципальную программу администрации Будогощского городского поселения  Киришского муниципального района Ленинградской области </w:t>
      </w:r>
      <w:r>
        <w:t xml:space="preserve">«Благоустройство и санитарное содержание территории Будогощского городского поселения на 2015-2018 </w:t>
      </w:r>
      <w:proofErr w:type="spellStart"/>
      <w:r>
        <w:t>гг</w:t>
      </w:r>
      <w:proofErr w:type="spellEnd"/>
      <w:r>
        <w:t xml:space="preserve">» </w:t>
      </w:r>
      <w:r w:rsidRPr="00032CB8">
        <w:t xml:space="preserve"> </w:t>
      </w:r>
      <w:r w:rsidRPr="005F74DF">
        <w:t xml:space="preserve"> </w:t>
      </w:r>
      <w:r w:rsidRPr="008E0130">
        <w:t>согласно приложению.</w:t>
      </w:r>
    </w:p>
    <w:p w:rsidR="00C75A6C" w:rsidRDefault="00C75A6C" w:rsidP="00C75A6C">
      <w:pPr>
        <w:pStyle w:val="a9"/>
        <w:numPr>
          <w:ilvl w:val="0"/>
          <w:numId w:val="5"/>
        </w:numPr>
        <w:spacing w:after="200" w:line="276" w:lineRule="auto"/>
      </w:pPr>
      <w:r w:rsidRPr="00032CB8">
        <w:t xml:space="preserve">Специалисту </w:t>
      </w:r>
      <w:r w:rsidRPr="00032CB8">
        <w:rPr>
          <w:lang w:val="en-US"/>
        </w:rPr>
        <w:t>I</w:t>
      </w:r>
      <w:r w:rsidRPr="00032CB8">
        <w:t xml:space="preserve"> категории администрации поселения Н.С. </w:t>
      </w:r>
      <w:proofErr w:type="spellStart"/>
      <w:r w:rsidRPr="00032CB8">
        <w:t>Павлюк</w:t>
      </w:r>
      <w:proofErr w:type="spellEnd"/>
      <w:r>
        <w:t xml:space="preserve"> опубликовать  </w:t>
      </w:r>
      <w:r w:rsidRPr="008E0130">
        <w:t xml:space="preserve">муниципальную программу администрации Будогощского городского </w:t>
      </w:r>
      <w:r>
        <w:t xml:space="preserve">поселения  Киришского </w:t>
      </w:r>
      <w:r w:rsidRPr="008E0130">
        <w:t xml:space="preserve">муниципального района Ленинградской области </w:t>
      </w:r>
      <w:r w:rsidRPr="005F74DF">
        <w:t>«</w:t>
      </w:r>
      <w:r>
        <w:t xml:space="preserve">Благоустройство и санитарное содержание территории Будогощского городского поселения на 2015-2018 </w:t>
      </w:r>
      <w:proofErr w:type="spellStart"/>
      <w:r>
        <w:t>гг</w:t>
      </w:r>
      <w:proofErr w:type="spellEnd"/>
      <w:r>
        <w:t xml:space="preserve">» </w:t>
      </w:r>
      <w:r w:rsidRPr="00032CB8">
        <w:t xml:space="preserve"> </w:t>
      </w:r>
      <w:r>
        <w:t>в газете «Будогощский Вестник» и разметить на официальном сайте поселения.</w:t>
      </w:r>
    </w:p>
    <w:p w:rsidR="00C75A6C" w:rsidRDefault="00C75A6C" w:rsidP="00C75A6C">
      <w:pPr>
        <w:pStyle w:val="a9"/>
        <w:numPr>
          <w:ilvl w:val="0"/>
          <w:numId w:val="5"/>
        </w:numPr>
        <w:spacing w:after="200" w:line="276" w:lineRule="auto"/>
      </w:pPr>
      <w:r>
        <w:t>Постановление вступает в силу с 01.01.2015 г.</w:t>
      </w:r>
    </w:p>
    <w:p w:rsidR="00C75A6C" w:rsidRPr="00C75A6C" w:rsidRDefault="00C75A6C" w:rsidP="00C75A6C">
      <w:pPr>
        <w:pStyle w:val="a9"/>
        <w:numPr>
          <w:ilvl w:val="0"/>
          <w:numId w:val="5"/>
        </w:numPr>
        <w:spacing w:after="200" w:line="276" w:lineRule="auto"/>
      </w:pPr>
      <w:r>
        <w:t>Контроль за исполнением настоящего постановления возложить на заместителя главы администрации поселения А.В.Брагина.</w:t>
      </w:r>
    </w:p>
    <w:p w:rsidR="00C75A6C" w:rsidRPr="00C75A6C" w:rsidRDefault="00C75A6C" w:rsidP="00C75A6C">
      <w:pPr>
        <w:shd w:val="clear" w:color="auto" w:fill="FFFFFF"/>
        <w:spacing w:before="100" w:beforeAutospacing="1" w:after="100" w:afterAutospacing="1"/>
        <w:rPr>
          <w:sz w:val="24"/>
          <w:szCs w:val="24"/>
        </w:rPr>
      </w:pPr>
      <w:r w:rsidRPr="00C75A6C">
        <w:rPr>
          <w:sz w:val="24"/>
          <w:szCs w:val="24"/>
        </w:rPr>
        <w:t>И.о.главы администрации</w:t>
      </w:r>
      <w:r w:rsidRPr="00C75A6C">
        <w:rPr>
          <w:sz w:val="24"/>
          <w:szCs w:val="24"/>
        </w:rPr>
        <w:tab/>
      </w:r>
      <w:r w:rsidRPr="00C75A6C">
        <w:rPr>
          <w:sz w:val="24"/>
          <w:szCs w:val="24"/>
        </w:rPr>
        <w:tab/>
      </w:r>
      <w:r w:rsidRPr="00C75A6C">
        <w:rPr>
          <w:sz w:val="24"/>
          <w:szCs w:val="24"/>
        </w:rPr>
        <w:tab/>
      </w:r>
      <w:r w:rsidRPr="00C75A6C">
        <w:rPr>
          <w:sz w:val="24"/>
          <w:szCs w:val="24"/>
        </w:rPr>
        <w:tab/>
      </w:r>
      <w:r w:rsidRPr="00C75A6C">
        <w:rPr>
          <w:sz w:val="24"/>
          <w:szCs w:val="24"/>
        </w:rPr>
        <w:tab/>
      </w:r>
      <w:r w:rsidRPr="00C75A6C">
        <w:rPr>
          <w:sz w:val="24"/>
          <w:szCs w:val="24"/>
        </w:rPr>
        <w:tab/>
      </w:r>
      <w:r w:rsidRPr="00C75A6C">
        <w:rPr>
          <w:sz w:val="24"/>
          <w:szCs w:val="24"/>
        </w:rPr>
        <w:tab/>
      </w:r>
      <w:proofErr w:type="spellStart"/>
      <w:r w:rsidRPr="00C75A6C">
        <w:rPr>
          <w:sz w:val="24"/>
          <w:szCs w:val="24"/>
        </w:rPr>
        <w:t>И.Резинкин</w:t>
      </w:r>
      <w:proofErr w:type="spellEnd"/>
    </w:p>
    <w:p w:rsidR="00C75A6C" w:rsidRPr="00EE5ED4" w:rsidRDefault="00C75A6C" w:rsidP="00C75A6C">
      <w:pPr>
        <w:shd w:val="clear" w:color="auto" w:fill="FFFFFF"/>
        <w:spacing w:before="100" w:beforeAutospacing="1" w:after="100" w:afterAutospacing="1"/>
        <w:rPr>
          <w:sz w:val="28"/>
          <w:szCs w:val="28"/>
        </w:rPr>
      </w:pPr>
      <w:bookmarkStart w:id="0" w:name="_GoBack"/>
      <w:bookmarkEnd w:id="0"/>
    </w:p>
    <w:p w:rsidR="00C75A6C" w:rsidRDefault="00C75A6C" w:rsidP="00C75A6C">
      <w:pPr>
        <w:shd w:val="clear" w:color="auto" w:fill="FFFFFF"/>
        <w:spacing w:before="100" w:beforeAutospacing="1" w:after="100" w:afterAutospacing="1"/>
      </w:pPr>
      <w:r>
        <w:t>Разослано: дело -2,Н.С.Павлюк, А.В.Брагин, Комитет Финансов, КСП, Будогощский  вестник, сайт</w:t>
      </w:r>
    </w:p>
    <w:p w:rsidR="00B41FF3" w:rsidRDefault="00B41FF3" w:rsidP="00B41FF3">
      <w:pPr>
        <w:ind w:firstLine="709"/>
        <w:jc w:val="center"/>
        <w:rPr>
          <w:bCs/>
          <w:sz w:val="24"/>
          <w:szCs w:val="24"/>
        </w:rPr>
      </w:pPr>
    </w:p>
    <w:p w:rsidR="00E05B56" w:rsidRDefault="00E05B56" w:rsidP="00E05B56">
      <w:pPr>
        <w:ind w:firstLine="709"/>
        <w:jc w:val="right"/>
        <w:rPr>
          <w:bCs/>
          <w:sz w:val="24"/>
          <w:szCs w:val="24"/>
        </w:rPr>
      </w:pPr>
      <w:r>
        <w:rPr>
          <w:bCs/>
          <w:sz w:val="24"/>
          <w:szCs w:val="24"/>
        </w:rPr>
        <w:t xml:space="preserve">Утверждена : </w:t>
      </w:r>
    </w:p>
    <w:p w:rsidR="00E05B56" w:rsidRDefault="00E05B56" w:rsidP="00E05B56">
      <w:pPr>
        <w:ind w:firstLine="709"/>
        <w:jc w:val="right"/>
        <w:rPr>
          <w:bCs/>
          <w:sz w:val="24"/>
          <w:szCs w:val="24"/>
        </w:rPr>
      </w:pPr>
      <w:r>
        <w:rPr>
          <w:bCs/>
          <w:sz w:val="24"/>
          <w:szCs w:val="24"/>
        </w:rPr>
        <w:t xml:space="preserve">Постановлением администрации </w:t>
      </w:r>
    </w:p>
    <w:p w:rsidR="00E05B56" w:rsidRDefault="00E05B56" w:rsidP="00E05B56">
      <w:pPr>
        <w:ind w:firstLine="709"/>
        <w:jc w:val="right"/>
        <w:rPr>
          <w:bCs/>
          <w:sz w:val="24"/>
          <w:szCs w:val="24"/>
        </w:rPr>
      </w:pPr>
      <w:r>
        <w:rPr>
          <w:bCs/>
          <w:sz w:val="24"/>
          <w:szCs w:val="24"/>
        </w:rPr>
        <w:t xml:space="preserve">Будогощского городского поселения </w:t>
      </w:r>
    </w:p>
    <w:p w:rsidR="00E05B56" w:rsidRDefault="00E05B56" w:rsidP="00E05B56">
      <w:pPr>
        <w:ind w:firstLine="709"/>
        <w:jc w:val="right"/>
        <w:rPr>
          <w:bCs/>
          <w:sz w:val="24"/>
          <w:szCs w:val="24"/>
        </w:rPr>
      </w:pPr>
      <w:r>
        <w:rPr>
          <w:bCs/>
          <w:sz w:val="24"/>
          <w:szCs w:val="24"/>
        </w:rPr>
        <w:t xml:space="preserve">Киришского муниципального района </w:t>
      </w:r>
    </w:p>
    <w:p w:rsidR="00B41FF3" w:rsidRDefault="00E05B56" w:rsidP="00E05B56">
      <w:pPr>
        <w:ind w:firstLine="709"/>
        <w:jc w:val="right"/>
        <w:rPr>
          <w:bCs/>
          <w:sz w:val="24"/>
          <w:szCs w:val="24"/>
        </w:rPr>
      </w:pPr>
      <w:r>
        <w:rPr>
          <w:bCs/>
          <w:sz w:val="24"/>
          <w:szCs w:val="24"/>
        </w:rPr>
        <w:t>Ленинградской области</w:t>
      </w:r>
    </w:p>
    <w:p w:rsidR="00E05B56" w:rsidRDefault="00E05B56" w:rsidP="00E05B56">
      <w:pPr>
        <w:ind w:firstLine="709"/>
        <w:jc w:val="right"/>
        <w:rPr>
          <w:bCs/>
          <w:sz w:val="24"/>
          <w:szCs w:val="24"/>
        </w:rPr>
      </w:pPr>
      <w:r>
        <w:rPr>
          <w:bCs/>
          <w:sz w:val="24"/>
          <w:szCs w:val="24"/>
        </w:rPr>
        <w:t>От______ №______</w:t>
      </w: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D66894" w:rsidRDefault="00D66894" w:rsidP="00B41FF3">
      <w:pPr>
        <w:ind w:firstLine="709"/>
        <w:jc w:val="center"/>
        <w:rPr>
          <w:bCs/>
          <w:sz w:val="24"/>
          <w:szCs w:val="24"/>
        </w:rPr>
      </w:pPr>
    </w:p>
    <w:p w:rsidR="00D66894" w:rsidRDefault="00D66894" w:rsidP="00B41FF3">
      <w:pPr>
        <w:ind w:firstLine="709"/>
        <w:jc w:val="center"/>
        <w:rPr>
          <w:bCs/>
          <w:sz w:val="24"/>
          <w:szCs w:val="24"/>
        </w:rPr>
      </w:pPr>
    </w:p>
    <w:p w:rsidR="00D66894" w:rsidRDefault="00D66894" w:rsidP="00B41FF3">
      <w:pPr>
        <w:ind w:firstLine="709"/>
        <w:jc w:val="center"/>
        <w:rPr>
          <w:bCs/>
          <w:sz w:val="24"/>
          <w:szCs w:val="24"/>
        </w:rPr>
      </w:pPr>
    </w:p>
    <w:p w:rsidR="00D66894" w:rsidRDefault="00D66894" w:rsidP="00B41FF3">
      <w:pPr>
        <w:ind w:firstLine="709"/>
        <w:jc w:val="center"/>
        <w:rPr>
          <w:bCs/>
          <w:sz w:val="24"/>
          <w:szCs w:val="24"/>
        </w:rPr>
      </w:pPr>
    </w:p>
    <w:p w:rsidR="00D66894" w:rsidRDefault="00D66894" w:rsidP="00B41FF3">
      <w:pPr>
        <w:ind w:firstLine="709"/>
        <w:jc w:val="center"/>
        <w:rPr>
          <w:bCs/>
          <w:sz w:val="24"/>
          <w:szCs w:val="24"/>
        </w:rPr>
      </w:pPr>
    </w:p>
    <w:p w:rsidR="00D66894" w:rsidRDefault="00D66894" w:rsidP="00B41FF3">
      <w:pPr>
        <w:ind w:firstLine="709"/>
        <w:jc w:val="center"/>
        <w:rPr>
          <w:bCs/>
          <w:sz w:val="24"/>
          <w:szCs w:val="24"/>
        </w:rPr>
      </w:pPr>
    </w:p>
    <w:p w:rsidR="00D66894" w:rsidRDefault="00D66894"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Default="00B41FF3" w:rsidP="00B41FF3">
      <w:pPr>
        <w:ind w:firstLine="709"/>
        <w:jc w:val="center"/>
        <w:rPr>
          <w:bCs/>
          <w:sz w:val="24"/>
          <w:szCs w:val="24"/>
        </w:rPr>
      </w:pPr>
    </w:p>
    <w:p w:rsidR="00B41FF3" w:rsidRPr="00EC5061" w:rsidRDefault="00B41FF3" w:rsidP="00B41FF3">
      <w:pPr>
        <w:ind w:firstLine="709"/>
        <w:jc w:val="center"/>
        <w:rPr>
          <w:bCs/>
          <w:sz w:val="24"/>
          <w:szCs w:val="24"/>
        </w:rPr>
      </w:pPr>
    </w:p>
    <w:p w:rsidR="00E05B56" w:rsidRPr="00E05B56" w:rsidRDefault="00B41FF3" w:rsidP="00B41FF3">
      <w:pPr>
        <w:ind w:firstLine="709"/>
        <w:jc w:val="center"/>
        <w:rPr>
          <w:b/>
          <w:bCs/>
          <w:sz w:val="36"/>
          <w:szCs w:val="36"/>
        </w:rPr>
      </w:pPr>
      <w:r w:rsidRPr="00E05B56">
        <w:rPr>
          <w:b/>
          <w:bCs/>
          <w:sz w:val="36"/>
          <w:szCs w:val="36"/>
        </w:rPr>
        <w:t xml:space="preserve">Муниципальная программа </w:t>
      </w:r>
    </w:p>
    <w:p w:rsidR="00B41FF3" w:rsidRDefault="00B41FF3" w:rsidP="00B41FF3">
      <w:pPr>
        <w:ind w:firstLine="709"/>
        <w:jc w:val="center"/>
        <w:rPr>
          <w:sz w:val="32"/>
          <w:szCs w:val="32"/>
        </w:rPr>
      </w:pPr>
      <w:r w:rsidRPr="00E05B56">
        <w:rPr>
          <w:sz w:val="32"/>
          <w:szCs w:val="32"/>
        </w:rPr>
        <w:t xml:space="preserve">муниципального образования </w:t>
      </w:r>
      <w:r w:rsidR="00D66894" w:rsidRPr="00E05B56">
        <w:rPr>
          <w:sz w:val="32"/>
          <w:szCs w:val="32"/>
        </w:rPr>
        <w:t xml:space="preserve">Будогощское </w:t>
      </w:r>
      <w:r w:rsidRPr="00E05B56">
        <w:rPr>
          <w:sz w:val="32"/>
          <w:szCs w:val="32"/>
        </w:rPr>
        <w:t xml:space="preserve">городское поселение Киришского муниципального района Ленинградской области </w:t>
      </w:r>
    </w:p>
    <w:p w:rsidR="00E05B56" w:rsidRPr="00E05B56" w:rsidRDefault="00E05B56" w:rsidP="00E05B56">
      <w:pPr>
        <w:ind w:firstLine="698"/>
        <w:jc w:val="center"/>
        <w:rPr>
          <w:sz w:val="36"/>
          <w:szCs w:val="36"/>
        </w:rPr>
      </w:pPr>
      <w:r w:rsidRPr="00E05B56">
        <w:rPr>
          <w:sz w:val="36"/>
          <w:szCs w:val="36"/>
        </w:rPr>
        <w:t>«Благоустройство и санитарное содержание территории Будогощского городского поселения на 2015-2018гг»</w:t>
      </w:r>
      <w:r>
        <w:rPr>
          <w:sz w:val="36"/>
          <w:szCs w:val="36"/>
        </w:rPr>
        <w:t>.</w:t>
      </w:r>
    </w:p>
    <w:p w:rsidR="00E05B56" w:rsidRPr="000B419E" w:rsidRDefault="00E05B56" w:rsidP="00E05B56">
      <w:pPr>
        <w:jc w:val="center"/>
        <w:rPr>
          <w:b/>
          <w:sz w:val="24"/>
          <w:szCs w:val="24"/>
        </w:rPr>
      </w:pPr>
    </w:p>
    <w:p w:rsidR="00E05B56" w:rsidRPr="00E05B56" w:rsidRDefault="00E05B56" w:rsidP="00B41FF3">
      <w:pPr>
        <w:ind w:firstLine="709"/>
        <w:jc w:val="center"/>
        <w:rPr>
          <w:bCs/>
          <w:sz w:val="32"/>
          <w:szCs w:val="32"/>
        </w:rPr>
      </w:pPr>
    </w:p>
    <w:p w:rsidR="00B41FF3" w:rsidRPr="00E05B56" w:rsidRDefault="00B41FF3" w:rsidP="00B41FF3">
      <w:pPr>
        <w:jc w:val="both"/>
        <w:rPr>
          <w:sz w:val="32"/>
          <w:szCs w:val="32"/>
        </w:rPr>
      </w:pPr>
    </w:p>
    <w:p w:rsidR="00B41FF3" w:rsidRDefault="00B41FF3" w:rsidP="00B41FF3">
      <w:pPr>
        <w:jc w:val="both"/>
        <w:rPr>
          <w:sz w:val="24"/>
          <w:szCs w:val="24"/>
        </w:rPr>
      </w:pPr>
    </w:p>
    <w:p w:rsidR="00B41FF3" w:rsidRDefault="00B41FF3" w:rsidP="00B41FF3">
      <w:pPr>
        <w:jc w:val="both"/>
        <w:rPr>
          <w:sz w:val="24"/>
          <w:szCs w:val="24"/>
        </w:rPr>
      </w:pPr>
    </w:p>
    <w:p w:rsidR="00B41FF3" w:rsidRDefault="00B41FF3" w:rsidP="00B41FF3">
      <w:pPr>
        <w:jc w:val="both"/>
        <w:rPr>
          <w:sz w:val="24"/>
          <w:szCs w:val="24"/>
        </w:rPr>
      </w:pPr>
    </w:p>
    <w:p w:rsidR="00B41FF3" w:rsidRDefault="00B41FF3" w:rsidP="00B41FF3">
      <w:pPr>
        <w:jc w:val="both"/>
        <w:rPr>
          <w:sz w:val="24"/>
          <w:szCs w:val="24"/>
        </w:rPr>
      </w:pPr>
    </w:p>
    <w:p w:rsidR="00B41FF3" w:rsidRDefault="00B41FF3" w:rsidP="00B41FF3">
      <w:pPr>
        <w:jc w:val="both"/>
        <w:rPr>
          <w:sz w:val="24"/>
          <w:szCs w:val="24"/>
        </w:rPr>
      </w:pPr>
    </w:p>
    <w:p w:rsidR="00B41FF3"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Pr="00EC5061" w:rsidRDefault="00B41FF3" w:rsidP="00B41FF3">
      <w:pPr>
        <w:jc w:val="both"/>
        <w:rPr>
          <w:sz w:val="24"/>
          <w:szCs w:val="24"/>
        </w:rPr>
      </w:pPr>
    </w:p>
    <w:p w:rsidR="00B41FF3" w:rsidRDefault="00B41FF3" w:rsidP="00B41FF3">
      <w:pPr>
        <w:jc w:val="both"/>
        <w:rPr>
          <w:sz w:val="24"/>
          <w:szCs w:val="24"/>
        </w:rPr>
      </w:pPr>
    </w:p>
    <w:p w:rsidR="00B41FF3" w:rsidRPr="00726273" w:rsidRDefault="00111253" w:rsidP="00111253">
      <w:pPr>
        <w:jc w:val="right"/>
        <w:rPr>
          <w:sz w:val="24"/>
          <w:szCs w:val="24"/>
        </w:rPr>
      </w:pPr>
      <w:r w:rsidRPr="00726273">
        <w:rPr>
          <w:sz w:val="24"/>
          <w:szCs w:val="24"/>
        </w:rPr>
        <w:t>Приложение №1</w:t>
      </w:r>
    </w:p>
    <w:p w:rsidR="00111253" w:rsidRPr="00726273" w:rsidRDefault="00111253" w:rsidP="00B41FF3">
      <w:pPr>
        <w:jc w:val="center"/>
        <w:rPr>
          <w:b/>
          <w:sz w:val="24"/>
          <w:szCs w:val="24"/>
        </w:rPr>
      </w:pPr>
    </w:p>
    <w:p w:rsidR="00D66894" w:rsidRPr="00726273" w:rsidRDefault="00B41FF3" w:rsidP="00B41FF3">
      <w:pPr>
        <w:jc w:val="center"/>
        <w:rPr>
          <w:b/>
          <w:sz w:val="24"/>
          <w:szCs w:val="24"/>
        </w:rPr>
      </w:pPr>
      <w:r w:rsidRPr="00726273">
        <w:rPr>
          <w:b/>
          <w:sz w:val="24"/>
          <w:szCs w:val="24"/>
        </w:rPr>
        <w:t xml:space="preserve">Паспорт </w:t>
      </w:r>
    </w:p>
    <w:p w:rsidR="00B41FF3" w:rsidRPr="00726273" w:rsidRDefault="00B41FF3" w:rsidP="00B41FF3">
      <w:pPr>
        <w:jc w:val="center"/>
        <w:rPr>
          <w:b/>
          <w:sz w:val="24"/>
          <w:szCs w:val="24"/>
        </w:rPr>
      </w:pPr>
      <w:r w:rsidRPr="00726273">
        <w:rPr>
          <w:b/>
          <w:sz w:val="24"/>
          <w:szCs w:val="24"/>
        </w:rPr>
        <w:t>муниципальной программы</w:t>
      </w:r>
    </w:p>
    <w:p w:rsidR="00726273" w:rsidRPr="00264973" w:rsidRDefault="00B41FF3" w:rsidP="00726273">
      <w:pPr>
        <w:ind w:firstLine="698"/>
        <w:jc w:val="center"/>
        <w:rPr>
          <w:b/>
          <w:sz w:val="24"/>
          <w:szCs w:val="24"/>
        </w:rPr>
      </w:pPr>
      <w:r w:rsidRPr="00726273">
        <w:rPr>
          <w:b/>
          <w:sz w:val="24"/>
          <w:szCs w:val="24"/>
        </w:rPr>
        <w:t xml:space="preserve">муниципального образования </w:t>
      </w:r>
      <w:r w:rsidR="00D66894" w:rsidRPr="00726273">
        <w:rPr>
          <w:b/>
          <w:sz w:val="24"/>
          <w:szCs w:val="24"/>
        </w:rPr>
        <w:t xml:space="preserve">Будогощское </w:t>
      </w:r>
      <w:r w:rsidRPr="00726273">
        <w:rPr>
          <w:b/>
          <w:sz w:val="24"/>
          <w:szCs w:val="24"/>
        </w:rPr>
        <w:t xml:space="preserve">городское поселение Киришского муниципального района Ленинградской области </w:t>
      </w:r>
      <w:r w:rsidR="00726273" w:rsidRPr="00264973">
        <w:rPr>
          <w:b/>
          <w:sz w:val="24"/>
          <w:szCs w:val="24"/>
        </w:rPr>
        <w:t>«Благоустройство и санитарное содержание территории Будогощского городского поселения на 2015-2018гг»</w:t>
      </w:r>
    </w:p>
    <w:p w:rsidR="00D66894" w:rsidRPr="00726273" w:rsidRDefault="00D66894" w:rsidP="00B41FF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B41FF3" w:rsidRPr="00726273" w:rsidTr="00326ACF">
        <w:tc>
          <w:tcPr>
            <w:tcW w:w="2518" w:type="dxa"/>
          </w:tcPr>
          <w:p w:rsidR="00B41FF3" w:rsidRPr="00726273" w:rsidRDefault="00B41FF3" w:rsidP="00326ACF">
            <w:pPr>
              <w:ind w:left="113" w:right="113"/>
              <w:rPr>
                <w:sz w:val="24"/>
                <w:szCs w:val="24"/>
              </w:rPr>
            </w:pPr>
            <w:r w:rsidRPr="00726273">
              <w:rPr>
                <w:sz w:val="24"/>
                <w:szCs w:val="24"/>
              </w:rPr>
              <w:t xml:space="preserve">Полное наименование </w:t>
            </w:r>
          </w:p>
        </w:tc>
        <w:tc>
          <w:tcPr>
            <w:tcW w:w="7053" w:type="dxa"/>
          </w:tcPr>
          <w:p w:rsidR="00726273" w:rsidRPr="00726273" w:rsidRDefault="00B41FF3" w:rsidP="00726273">
            <w:pPr>
              <w:rPr>
                <w:sz w:val="24"/>
                <w:szCs w:val="24"/>
              </w:rPr>
            </w:pPr>
            <w:r w:rsidRPr="00726273">
              <w:rPr>
                <w:sz w:val="24"/>
                <w:szCs w:val="24"/>
              </w:rPr>
              <w:t xml:space="preserve">Муниципальная программа муниципального образования </w:t>
            </w:r>
            <w:r w:rsidR="00552183" w:rsidRPr="00726273">
              <w:rPr>
                <w:sz w:val="24"/>
                <w:szCs w:val="24"/>
              </w:rPr>
              <w:t xml:space="preserve">Будогощское </w:t>
            </w:r>
            <w:r w:rsidRPr="00726273">
              <w:rPr>
                <w:sz w:val="24"/>
                <w:szCs w:val="24"/>
              </w:rPr>
              <w:t xml:space="preserve">городское поселение Киришского муниципального района Ленинградской области </w:t>
            </w:r>
            <w:r w:rsidR="00726273" w:rsidRPr="00726273">
              <w:rPr>
                <w:sz w:val="24"/>
                <w:szCs w:val="24"/>
              </w:rPr>
              <w:t>«Благоустройство и санитарное содержание территории Будогощского городского поселения на 2015-2018гг»</w:t>
            </w:r>
          </w:p>
          <w:p w:rsidR="00B41FF3" w:rsidRPr="00726273" w:rsidRDefault="00B41FF3" w:rsidP="00726273">
            <w:pPr>
              <w:jc w:val="both"/>
              <w:rPr>
                <w:sz w:val="24"/>
                <w:szCs w:val="24"/>
              </w:rPr>
            </w:pPr>
          </w:p>
        </w:tc>
      </w:tr>
      <w:tr w:rsidR="00B41FF3" w:rsidRPr="00726273" w:rsidTr="00326ACF">
        <w:tc>
          <w:tcPr>
            <w:tcW w:w="2518" w:type="dxa"/>
          </w:tcPr>
          <w:p w:rsidR="00B41FF3" w:rsidRPr="00726273" w:rsidRDefault="00B41FF3" w:rsidP="00326ACF">
            <w:pPr>
              <w:ind w:left="113" w:right="113"/>
              <w:rPr>
                <w:sz w:val="24"/>
                <w:szCs w:val="24"/>
              </w:rPr>
            </w:pPr>
            <w:r w:rsidRPr="00726273">
              <w:rPr>
                <w:sz w:val="24"/>
                <w:szCs w:val="24"/>
              </w:rPr>
              <w:t xml:space="preserve">Ответственный исполнитель муниципальной программы </w:t>
            </w:r>
          </w:p>
        </w:tc>
        <w:tc>
          <w:tcPr>
            <w:tcW w:w="7053" w:type="dxa"/>
          </w:tcPr>
          <w:p w:rsidR="00B41FF3" w:rsidRPr="00726273" w:rsidRDefault="00552183" w:rsidP="00326ACF">
            <w:pPr>
              <w:ind w:left="34" w:right="113"/>
              <w:jc w:val="both"/>
              <w:rPr>
                <w:sz w:val="24"/>
                <w:szCs w:val="24"/>
              </w:rPr>
            </w:pPr>
            <w:r w:rsidRPr="00726273">
              <w:rPr>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p>
        </w:tc>
      </w:tr>
      <w:tr w:rsidR="00B41FF3" w:rsidRPr="00EC5061" w:rsidTr="00326ACF">
        <w:tc>
          <w:tcPr>
            <w:tcW w:w="2518" w:type="dxa"/>
          </w:tcPr>
          <w:p w:rsidR="00B41FF3" w:rsidRPr="00726273" w:rsidRDefault="00B41FF3" w:rsidP="00326ACF">
            <w:pPr>
              <w:ind w:left="113"/>
              <w:rPr>
                <w:b/>
                <w:sz w:val="24"/>
                <w:szCs w:val="24"/>
              </w:rPr>
            </w:pPr>
            <w:r w:rsidRPr="00726273">
              <w:rPr>
                <w:sz w:val="24"/>
                <w:szCs w:val="24"/>
              </w:rPr>
              <w:t>Участники муниципальной программы</w:t>
            </w:r>
          </w:p>
        </w:tc>
        <w:tc>
          <w:tcPr>
            <w:tcW w:w="7053" w:type="dxa"/>
          </w:tcPr>
          <w:p w:rsidR="00726273" w:rsidRPr="00EC5061" w:rsidRDefault="00326ACF" w:rsidP="00726273">
            <w:pPr>
              <w:rPr>
                <w:sz w:val="24"/>
                <w:szCs w:val="24"/>
              </w:rPr>
            </w:pPr>
            <w:r w:rsidRPr="00726273">
              <w:rPr>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sidR="002A773E" w:rsidRPr="00726273">
              <w:t xml:space="preserve">  </w:t>
            </w:r>
            <w:r w:rsidR="00CD2C90" w:rsidRPr="00726273">
              <w:t xml:space="preserve">   </w:t>
            </w:r>
            <w:r w:rsidR="00CD2C90" w:rsidRPr="00726273">
              <w:rPr>
                <w:color w:val="FF0000"/>
                <w:sz w:val="24"/>
                <w:szCs w:val="24"/>
              </w:rPr>
              <w:t xml:space="preserve">                                                               </w:t>
            </w:r>
          </w:p>
          <w:p w:rsidR="00B41FF3" w:rsidRPr="00EC5061" w:rsidRDefault="00B41FF3" w:rsidP="00326ACF">
            <w:pPr>
              <w:jc w:val="both"/>
              <w:rPr>
                <w:sz w:val="24"/>
                <w:szCs w:val="24"/>
              </w:rPr>
            </w:pPr>
          </w:p>
        </w:tc>
      </w:tr>
      <w:tr w:rsidR="00B41FF3" w:rsidRPr="00EC5061" w:rsidTr="00326ACF">
        <w:tc>
          <w:tcPr>
            <w:tcW w:w="2518" w:type="dxa"/>
          </w:tcPr>
          <w:p w:rsidR="00B41FF3" w:rsidRPr="00726273" w:rsidRDefault="00B41FF3" w:rsidP="00326ACF">
            <w:pPr>
              <w:rPr>
                <w:b/>
                <w:sz w:val="24"/>
                <w:szCs w:val="24"/>
              </w:rPr>
            </w:pPr>
            <w:r w:rsidRPr="00726273">
              <w:rPr>
                <w:sz w:val="24"/>
                <w:szCs w:val="24"/>
              </w:rPr>
              <w:t>Подпрограммы муниципальной программы</w:t>
            </w:r>
          </w:p>
        </w:tc>
        <w:tc>
          <w:tcPr>
            <w:tcW w:w="7053" w:type="dxa"/>
          </w:tcPr>
          <w:p w:rsidR="00326ACF" w:rsidRPr="00726273" w:rsidRDefault="00726273" w:rsidP="00326ACF">
            <w:pPr>
              <w:spacing w:after="120"/>
              <w:rPr>
                <w:sz w:val="24"/>
                <w:szCs w:val="24"/>
              </w:rPr>
            </w:pPr>
            <w:r w:rsidRPr="00726273">
              <w:rPr>
                <w:sz w:val="24"/>
                <w:szCs w:val="24"/>
              </w:rPr>
              <w:t>Подпрограммы не предусмотрены</w:t>
            </w:r>
          </w:p>
        </w:tc>
      </w:tr>
      <w:tr w:rsidR="00B41FF3" w:rsidRPr="00EC5061" w:rsidTr="00326ACF">
        <w:tc>
          <w:tcPr>
            <w:tcW w:w="2518" w:type="dxa"/>
          </w:tcPr>
          <w:p w:rsidR="00B41FF3" w:rsidRPr="00726273" w:rsidRDefault="00B41FF3" w:rsidP="00326ACF">
            <w:pPr>
              <w:rPr>
                <w:sz w:val="24"/>
                <w:szCs w:val="24"/>
              </w:rPr>
            </w:pPr>
            <w:r w:rsidRPr="00726273">
              <w:rPr>
                <w:sz w:val="24"/>
                <w:szCs w:val="24"/>
              </w:rPr>
              <w:t>Программно-целевые инструменты муниципальной программы</w:t>
            </w:r>
          </w:p>
        </w:tc>
        <w:tc>
          <w:tcPr>
            <w:tcW w:w="7053" w:type="dxa"/>
          </w:tcPr>
          <w:p w:rsidR="00B41FF3" w:rsidRPr="00726273" w:rsidRDefault="00B41FF3" w:rsidP="00326ACF">
            <w:pPr>
              <w:ind w:left="113"/>
              <w:jc w:val="both"/>
              <w:rPr>
                <w:sz w:val="24"/>
                <w:szCs w:val="24"/>
              </w:rPr>
            </w:pPr>
            <w:r w:rsidRPr="00726273">
              <w:rPr>
                <w:sz w:val="24"/>
                <w:szCs w:val="24"/>
              </w:rPr>
              <w:t>Не используются</w:t>
            </w:r>
          </w:p>
        </w:tc>
      </w:tr>
      <w:tr w:rsidR="00B41FF3" w:rsidRPr="00EC5061" w:rsidTr="00326ACF">
        <w:tc>
          <w:tcPr>
            <w:tcW w:w="2518" w:type="dxa"/>
          </w:tcPr>
          <w:p w:rsidR="00B41FF3" w:rsidRPr="00EC5061" w:rsidRDefault="00B41FF3" w:rsidP="00326ACF">
            <w:pPr>
              <w:rPr>
                <w:b/>
                <w:sz w:val="24"/>
                <w:szCs w:val="24"/>
              </w:rPr>
            </w:pPr>
            <w:r w:rsidRPr="00EC5061">
              <w:rPr>
                <w:sz w:val="24"/>
                <w:szCs w:val="24"/>
              </w:rPr>
              <w:t>Цели муниципальной программы</w:t>
            </w:r>
          </w:p>
        </w:tc>
        <w:tc>
          <w:tcPr>
            <w:tcW w:w="7053" w:type="dxa"/>
          </w:tcPr>
          <w:p w:rsidR="00726273" w:rsidRPr="00EC5061" w:rsidRDefault="00726273" w:rsidP="00726273">
            <w:pPr>
              <w:jc w:val="both"/>
              <w:rPr>
                <w:sz w:val="24"/>
                <w:szCs w:val="24"/>
              </w:rPr>
            </w:pPr>
            <w:r>
              <w:rPr>
                <w:sz w:val="24"/>
                <w:szCs w:val="24"/>
              </w:rPr>
              <w:t xml:space="preserve">- </w:t>
            </w:r>
            <w:r w:rsidRPr="00EC5061">
              <w:rPr>
                <w:sz w:val="24"/>
                <w:szCs w:val="24"/>
              </w:rPr>
              <w:t xml:space="preserve">Благоустройство </w:t>
            </w:r>
            <w:r>
              <w:rPr>
                <w:sz w:val="24"/>
                <w:szCs w:val="24"/>
              </w:rPr>
              <w:t xml:space="preserve">и содержание </w:t>
            </w:r>
            <w:r w:rsidRPr="00EC5061">
              <w:rPr>
                <w:sz w:val="24"/>
                <w:szCs w:val="24"/>
              </w:rPr>
              <w:t>гражданских кладбищ</w:t>
            </w:r>
            <w:r>
              <w:rPr>
                <w:sz w:val="24"/>
                <w:szCs w:val="24"/>
              </w:rPr>
              <w:t xml:space="preserve"> и воинских захоронений в соответствии с требованиями законодательства.</w:t>
            </w:r>
            <w:r w:rsidRPr="00EC5061">
              <w:rPr>
                <w:sz w:val="24"/>
                <w:szCs w:val="24"/>
              </w:rPr>
              <w:t xml:space="preserve"> </w:t>
            </w:r>
          </w:p>
          <w:p w:rsidR="00726273" w:rsidRDefault="00726273" w:rsidP="00726273">
            <w:pPr>
              <w:jc w:val="both"/>
              <w:rPr>
                <w:sz w:val="24"/>
                <w:szCs w:val="24"/>
              </w:rPr>
            </w:pPr>
            <w:r>
              <w:rPr>
                <w:sz w:val="22"/>
                <w:szCs w:val="22"/>
              </w:rPr>
              <w:t xml:space="preserve">- </w:t>
            </w:r>
            <w:r w:rsidRPr="00827909">
              <w:rPr>
                <w:sz w:val="24"/>
                <w:szCs w:val="24"/>
              </w:rPr>
              <w:t>Отсутствие несанкционированных свалок, крупногабаритных отходов</w:t>
            </w:r>
            <w:r>
              <w:rPr>
                <w:sz w:val="22"/>
                <w:szCs w:val="22"/>
              </w:rPr>
              <w:t>.</w:t>
            </w:r>
          </w:p>
          <w:p w:rsidR="00B41FF3" w:rsidRPr="00726273" w:rsidRDefault="00827909" w:rsidP="00326ACF">
            <w:pPr>
              <w:jc w:val="both"/>
              <w:rPr>
                <w:sz w:val="24"/>
                <w:szCs w:val="24"/>
              </w:rPr>
            </w:pPr>
            <w:r>
              <w:rPr>
                <w:sz w:val="24"/>
                <w:szCs w:val="24"/>
              </w:rPr>
              <w:t xml:space="preserve">- </w:t>
            </w:r>
            <w:r w:rsidR="00726273" w:rsidRPr="00EC5061">
              <w:rPr>
                <w:sz w:val="24"/>
                <w:szCs w:val="24"/>
              </w:rPr>
              <w:t xml:space="preserve">Совершенствование системы комплексного благоустройства, улучшение состояния зеленых насаждений, создание условий, обеспечивающих комфортные условия для проживания,  работы и отдыха населения на территории  </w:t>
            </w:r>
            <w:r w:rsidR="00726273">
              <w:rPr>
                <w:sz w:val="24"/>
                <w:szCs w:val="24"/>
              </w:rPr>
              <w:t>поселения</w:t>
            </w:r>
            <w:r w:rsidR="00726273" w:rsidRPr="00EC5061">
              <w:rPr>
                <w:sz w:val="24"/>
                <w:szCs w:val="24"/>
              </w:rPr>
              <w:t>.</w:t>
            </w:r>
          </w:p>
        </w:tc>
      </w:tr>
      <w:tr w:rsidR="00B41FF3" w:rsidRPr="00EC5061" w:rsidTr="00326ACF">
        <w:tc>
          <w:tcPr>
            <w:tcW w:w="2518" w:type="dxa"/>
          </w:tcPr>
          <w:p w:rsidR="00B41FF3" w:rsidRPr="00EC5061" w:rsidRDefault="00B41FF3" w:rsidP="00326ACF">
            <w:pPr>
              <w:rPr>
                <w:b/>
                <w:sz w:val="24"/>
                <w:szCs w:val="24"/>
              </w:rPr>
            </w:pPr>
            <w:r w:rsidRPr="00EC5061">
              <w:rPr>
                <w:sz w:val="24"/>
                <w:szCs w:val="24"/>
              </w:rPr>
              <w:t>Задачи муниципальной программы</w:t>
            </w:r>
          </w:p>
        </w:tc>
        <w:tc>
          <w:tcPr>
            <w:tcW w:w="7053" w:type="dxa"/>
          </w:tcPr>
          <w:p w:rsidR="00726273" w:rsidRDefault="00726273" w:rsidP="00726273">
            <w:pPr>
              <w:spacing w:after="120"/>
              <w:ind w:right="-81"/>
              <w:jc w:val="both"/>
              <w:rPr>
                <w:sz w:val="24"/>
                <w:szCs w:val="24"/>
              </w:rPr>
            </w:pPr>
            <w:r>
              <w:rPr>
                <w:sz w:val="24"/>
                <w:szCs w:val="24"/>
              </w:rPr>
              <w:t>- Осуществление комплекса мероприятий по благоустройству гражданских кладбищ и воинских захоронений в соответствии с требованием законодательства.</w:t>
            </w:r>
          </w:p>
          <w:p w:rsidR="00726273" w:rsidRDefault="00726273" w:rsidP="00726273">
            <w:pPr>
              <w:spacing w:after="120"/>
              <w:ind w:right="-81"/>
              <w:jc w:val="both"/>
              <w:rPr>
                <w:sz w:val="24"/>
                <w:szCs w:val="24"/>
              </w:rPr>
            </w:pPr>
            <w:r>
              <w:rPr>
                <w:sz w:val="24"/>
                <w:szCs w:val="24"/>
              </w:rPr>
              <w:t>- Организация сбора и вывоза ТБО, КГО; ликвидация несанкционированных свалок.</w:t>
            </w:r>
          </w:p>
          <w:p w:rsidR="00726273" w:rsidRPr="00EC5061" w:rsidRDefault="00726273" w:rsidP="00726273">
            <w:pPr>
              <w:spacing w:after="120"/>
              <w:ind w:right="-81"/>
              <w:jc w:val="both"/>
              <w:rPr>
                <w:sz w:val="24"/>
                <w:szCs w:val="24"/>
              </w:rPr>
            </w:pPr>
            <w:r>
              <w:rPr>
                <w:sz w:val="24"/>
                <w:szCs w:val="24"/>
              </w:rPr>
              <w:t xml:space="preserve">- </w:t>
            </w:r>
            <w:r w:rsidRPr="00EC5061">
              <w:rPr>
                <w:sz w:val="24"/>
                <w:szCs w:val="24"/>
              </w:rPr>
              <w:t xml:space="preserve">Выполнение работ по комплексному благоустройству, улучшение  условий жизни </w:t>
            </w:r>
            <w:r>
              <w:rPr>
                <w:sz w:val="24"/>
                <w:szCs w:val="24"/>
              </w:rPr>
              <w:t xml:space="preserve">жителей поселения. </w:t>
            </w:r>
          </w:p>
          <w:p w:rsidR="00B41FF3" w:rsidRPr="00EC5061" w:rsidRDefault="00B41FF3" w:rsidP="00326ACF">
            <w:pPr>
              <w:spacing w:after="120"/>
              <w:ind w:right="-81"/>
              <w:jc w:val="both"/>
              <w:rPr>
                <w:sz w:val="24"/>
                <w:szCs w:val="24"/>
              </w:rPr>
            </w:pPr>
          </w:p>
        </w:tc>
      </w:tr>
      <w:tr w:rsidR="00B41FF3" w:rsidRPr="00EC5061" w:rsidTr="00326ACF">
        <w:tc>
          <w:tcPr>
            <w:tcW w:w="2518" w:type="dxa"/>
          </w:tcPr>
          <w:p w:rsidR="00B41FF3" w:rsidRPr="00EC5061" w:rsidRDefault="00B41FF3" w:rsidP="00326ACF">
            <w:pPr>
              <w:rPr>
                <w:b/>
                <w:sz w:val="24"/>
                <w:szCs w:val="24"/>
              </w:rPr>
            </w:pPr>
            <w:r w:rsidRPr="00EC5061">
              <w:rPr>
                <w:sz w:val="24"/>
                <w:szCs w:val="24"/>
              </w:rPr>
              <w:t xml:space="preserve">Целевые индикаторы и показатели муниципальной </w:t>
            </w:r>
            <w:r w:rsidRPr="00EC5061">
              <w:rPr>
                <w:sz w:val="24"/>
                <w:szCs w:val="24"/>
              </w:rPr>
              <w:lastRenderedPageBreak/>
              <w:t>программы</w:t>
            </w:r>
          </w:p>
        </w:tc>
        <w:tc>
          <w:tcPr>
            <w:tcW w:w="7053" w:type="dxa"/>
          </w:tcPr>
          <w:p w:rsidR="00726273" w:rsidRPr="00EC5061" w:rsidRDefault="00726273" w:rsidP="00726273">
            <w:pPr>
              <w:jc w:val="both"/>
              <w:rPr>
                <w:sz w:val="24"/>
                <w:szCs w:val="24"/>
              </w:rPr>
            </w:pPr>
            <w:r w:rsidRPr="00EC5061">
              <w:rPr>
                <w:sz w:val="24"/>
                <w:szCs w:val="24"/>
              </w:rPr>
              <w:lastRenderedPageBreak/>
              <w:t xml:space="preserve">Доля </w:t>
            </w:r>
            <w:r>
              <w:rPr>
                <w:sz w:val="24"/>
                <w:szCs w:val="24"/>
              </w:rPr>
              <w:t>гражданских кладбищ и воинских захоронений отвечающих требованиям законодательства.</w:t>
            </w:r>
            <w:r w:rsidRPr="00EC5061">
              <w:rPr>
                <w:sz w:val="24"/>
                <w:szCs w:val="24"/>
              </w:rPr>
              <w:t xml:space="preserve"> (%) </w:t>
            </w:r>
          </w:p>
          <w:p w:rsidR="00726273" w:rsidRPr="00EC5061" w:rsidRDefault="00726273" w:rsidP="00726273">
            <w:pPr>
              <w:jc w:val="both"/>
              <w:rPr>
                <w:sz w:val="24"/>
                <w:szCs w:val="24"/>
              </w:rPr>
            </w:pPr>
            <w:r w:rsidRPr="00EC5061">
              <w:rPr>
                <w:sz w:val="24"/>
                <w:szCs w:val="24"/>
              </w:rPr>
              <w:t>Количество бытовых отходов</w:t>
            </w:r>
            <w:r>
              <w:rPr>
                <w:sz w:val="24"/>
                <w:szCs w:val="24"/>
              </w:rPr>
              <w:t xml:space="preserve"> и крупногабаритных отходов </w:t>
            </w:r>
            <w:r w:rsidRPr="00EC5061">
              <w:rPr>
                <w:sz w:val="24"/>
                <w:szCs w:val="24"/>
              </w:rPr>
              <w:t xml:space="preserve">, </w:t>
            </w:r>
            <w:r w:rsidRPr="00EC5061">
              <w:rPr>
                <w:sz w:val="24"/>
                <w:szCs w:val="24"/>
              </w:rPr>
              <w:lastRenderedPageBreak/>
              <w:t xml:space="preserve">вывозимых с несанкционированных свалок на 1 000 человек населения; </w:t>
            </w:r>
          </w:p>
          <w:p w:rsidR="00B41FF3" w:rsidRPr="00EC5061" w:rsidRDefault="00726273" w:rsidP="00726273">
            <w:pPr>
              <w:spacing w:after="120"/>
              <w:jc w:val="both"/>
              <w:rPr>
                <w:sz w:val="24"/>
                <w:szCs w:val="24"/>
              </w:rPr>
            </w:pPr>
            <w:r w:rsidRPr="008673FC">
              <w:rPr>
                <w:sz w:val="24"/>
                <w:szCs w:val="24"/>
              </w:rPr>
              <w:t>Процент потребителей удовлетворенных качеством содержания поселения %</w:t>
            </w:r>
          </w:p>
        </w:tc>
      </w:tr>
      <w:tr w:rsidR="00B41FF3" w:rsidRPr="00EC5061" w:rsidTr="00326ACF">
        <w:tc>
          <w:tcPr>
            <w:tcW w:w="2518" w:type="dxa"/>
          </w:tcPr>
          <w:p w:rsidR="00B41FF3" w:rsidRPr="00EC5061" w:rsidRDefault="00B41FF3" w:rsidP="00326ACF">
            <w:pPr>
              <w:ind w:left="113" w:right="113"/>
              <w:rPr>
                <w:sz w:val="24"/>
                <w:szCs w:val="24"/>
              </w:rPr>
            </w:pPr>
            <w:r w:rsidRPr="00EC5061">
              <w:rPr>
                <w:sz w:val="24"/>
                <w:szCs w:val="24"/>
              </w:rPr>
              <w:lastRenderedPageBreak/>
              <w:t>Этапы и сроки реализации муниципальной программы</w:t>
            </w:r>
          </w:p>
        </w:tc>
        <w:tc>
          <w:tcPr>
            <w:tcW w:w="7053" w:type="dxa"/>
          </w:tcPr>
          <w:p w:rsidR="00B41FF3" w:rsidRPr="00EC5061" w:rsidRDefault="00B41FF3" w:rsidP="00326ACF">
            <w:pPr>
              <w:spacing w:after="120"/>
              <w:ind w:left="176" w:right="57"/>
              <w:jc w:val="both"/>
              <w:rPr>
                <w:sz w:val="24"/>
                <w:szCs w:val="24"/>
              </w:rPr>
            </w:pPr>
            <w:r w:rsidRPr="00EC5061">
              <w:rPr>
                <w:sz w:val="24"/>
                <w:szCs w:val="24"/>
              </w:rPr>
              <w:t>Муниципальная программа реализуется в один этап.</w:t>
            </w:r>
          </w:p>
          <w:p w:rsidR="00B41FF3" w:rsidRPr="00EC5061" w:rsidRDefault="00B41FF3" w:rsidP="00326ACF">
            <w:pPr>
              <w:spacing w:after="120"/>
              <w:ind w:left="176" w:right="57"/>
              <w:jc w:val="both"/>
              <w:rPr>
                <w:sz w:val="24"/>
                <w:szCs w:val="24"/>
              </w:rPr>
            </w:pPr>
            <w:r w:rsidRPr="00EC5061">
              <w:rPr>
                <w:sz w:val="24"/>
                <w:szCs w:val="24"/>
              </w:rPr>
              <w:t>Сроки реализации мун</w:t>
            </w:r>
            <w:r w:rsidR="00297AE8">
              <w:rPr>
                <w:sz w:val="24"/>
                <w:szCs w:val="24"/>
              </w:rPr>
              <w:t>иципальной программы – 2015-2018</w:t>
            </w:r>
            <w:r w:rsidRPr="00EC5061">
              <w:rPr>
                <w:sz w:val="24"/>
                <w:szCs w:val="24"/>
              </w:rPr>
              <w:t xml:space="preserve"> годы</w:t>
            </w:r>
          </w:p>
        </w:tc>
      </w:tr>
      <w:tr w:rsidR="00B41FF3" w:rsidRPr="00EC5061" w:rsidTr="00326ACF">
        <w:tc>
          <w:tcPr>
            <w:tcW w:w="2518" w:type="dxa"/>
          </w:tcPr>
          <w:p w:rsidR="00B41FF3" w:rsidRPr="00EC5061" w:rsidRDefault="00B41FF3" w:rsidP="00326ACF">
            <w:pPr>
              <w:ind w:left="113" w:right="113"/>
              <w:rPr>
                <w:sz w:val="24"/>
                <w:szCs w:val="24"/>
              </w:rPr>
            </w:pPr>
            <w:r w:rsidRPr="00EC5061">
              <w:rPr>
                <w:sz w:val="24"/>
                <w:szCs w:val="24"/>
              </w:rPr>
              <w:t>Объемы бюджетных ассигнований муниципальной программы</w:t>
            </w:r>
          </w:p>
        </w:tc>
        <w:tc>
          <w:tcPr>
            <w:tcW w:w="7053" w:type="dxa"/>
          </w:tcPr>
          <w:p w:rsidR="00B41FF3" w:rsidRPr="00297AE8" w:rsidRDefault="00B41FF3" w:rsidP="00326ACF">
            <w:pPr>
              <w:rPr>
                <w:sz w:val="24"/>
                <w:szCs w:val="24"/>
              </w:rPr>
            </w:pPr>
            <w:r w:rsidRPr="00297AE8">
              <w:rPr>
                <w:sz w:val="24"/>
                <w:szCs w:val="24"/>
              </w:rPr>
              <w:t>Общий объем финансирования муниципальной программы за период 2015</w:t>
            </w:r>
            <w:r w:rsidR="002A773E" w:rsidRPr="00297AE8">
              <w:rPr>
                <w:sz w:val="24"/>
                <w:szCs w:val="24"/>
              </w:rPr>
              <w:t>- 2018</w:t>
            </w:r>
            <w:r w:rsidRPr="00297AE8">
              <w:rPr>
                <w:sz w:val="24"/>
                <w:szCs w:val="24"/>
              </w:rPr>
              <w:t xml:space="preserve">  годы составит в ценах </w:t>
            </w:r>
            <w:r w:rsidR="00B703AC" w:rsidRPr="00297AE8">
              <w:rPr>
                <w:sz w:val="24"/>
                <w:szCs w:val="24"/>
              </w:rPr>
              <w:t>2014 года</w:t>
            </w:r>
            <w:r w:rsidRPr="00297AE8">
              <w:rPr>
                <w:sz w:val="24"/>
                <w:szCs w:val="24"/>
              </w:rPr>
              <w:t xml:space="preserve">- </w:t>
            </w:r>
            <w:r w:rsidR="00B703AC" w:rsidRPr="00297AE8">
              <w:rPr>
                <w:sz w:val="24"/>
                <w:szCs w:val="24"/>
              </w:rPr>
              <w:t xml:space="preserve">        </w:t>
            </w:r>
            <w:r w:rsidR="00585D83" w:rsidRPr="000A0269">
              <w:rPr>
                <w:sz w:val="24"/>
                <w:szCs w:val="24"/>
              </w:rPr>
              <w:t>18651,799</w:t>
            </w:r>
            <w:r w:rsidR="00827909" w:rsidRPr="000A0269">
              <w:rPr>
                <w:sz w:val="24"/>
                <w:szCs w:val="24"/>
              </w:rPr>
              <w:t xml:space="preserve"> </w:t>
            </w:r>
            <w:r w:rsidR="00827909">
              <w:rPr>
                <w:sz w:val="24"/>
                <w:szCs w:val="24"/>
              </w:rPr>
              <w:t xml:space="preserve"> </w:t>
            </w:r>
            <w:r w:rsidRPr="00297AE8">
              <w:rPr>
                <w:sz w:val="24"/>
                <w:szCs w:val="24"/>
              </w:rPr>
              <w:t xml:space="preserve">тыс. рублей </w:t>
            </w:r>
          </w:p>
          <w:p w:rsidR="00B41FF3" w:rsidRPr="00297AE8" w:rsidRDefault="00B41FF3" w:rsidP="00326ACF">
            <w:pPr>
              <w:rPr>
                <w:sz w:val="24"/>
                <w:szCs w:val="24"/>
              </w:rPr>
            </w:pPr>
            <w:r w:rsidRPr="00297AE8">
              <w:rPr>
                <w:sz w:val="24"/>
                <w:szCs w:val="24"/>
              </w:rPr>
              <w:t>в том числе по годам реализации:</w:t>
            </w:r>
          </w:p>
          <w:p w:rsidR="00B41FF3" w:rsidRPr="00297AE8" w:rsidRDefault="00B41FF3" w:rsidP="00326ACF">
            <w:pPr>
              <w:ind w:right="113"/>
              <w:rPr>
                <w:sz w:val="24"/>
                <w:szCs w:val="24"/>
              </w:rPr>
            </w:pPr>
            <w:r w:rsidRPr="00297AE8">
              <w:rPr>
                <w:sz w:val="24"/>
                <w:szCs w:val="24"/>
              </w:rPr>
              <w:t>2015 год –</w:t>
            </w:r>
            <w:r w:rsidR="00C72655" w:rsidRPr="00297AE8">
              <w:rPr>
                <w:sz w:val="24"/>
                <w:szCs w:val="24"/>
              </w:rPr>
              <w:t xml:space="preserve"> </w:t>
            </w:r>
            <w:r w:rsidR="00585D83" w:rsidRPr="000A0269">
              <w:rPr>
                <w:color w:val="333333"/>
                <w:sz w:val="24"/>
                <w:szCs w:val="24"/>
              </w:rPr>
              <w:t>7371,799</w:t>
            </w:r>
            <w:r w:rsidR="00585D83">
              <w:rPr>
                <w:color w:val="333333"/>
              </w:rPr>
              <w:t xml:space="preserve"> </w:t>
            </w:r>
            <w:r w:rsidRPr="00297AE8">
              <w:rPr>
                <w:sz w:val="24"/>
                <w:szCs w:val="24"/>
              </w:rPr>
              <w:t xml:space="preserve">тыс. рублей </w:t>
            </w:r>
          </w:p>
          <w:p w:rsidR="00B41FF3" w:rsidRPr="00EC5061" w:rsidRDefault="00B41FF3" w:rsidP="00B703AC">
            <w:pPr>
              <w:ind w:right="113"/>
              <w:rPr>
                <w:sz w:val="24"/>
                <w:szCs w:val="24"/>
              </w:rPr>
            </w:pPr>
            <w:r w:rsidRPr="00297AE8">
              <w:rPr>
                <w:sz w:val="24"/>
                <w:szCs w:val="24"/>
              </w:rPr>
              <w:t xml:space="preserve">2016 год – </w:t>
            </w:r>
            <w:r w:rsidR="00B703AC" w:rsidRPr="00297AE8">
              <w:rPr>
                <w:sz w:val="24"/>
                <w:szCs w:val="24"/>
              </w:rPr>
              <w:t>3760</w:t>
            </w:r>
            <w:r w:rsidR="00C72655" w:rsidRPr="00297AE8">
              <w:rPr>
                <w:sz w:val="24"/>
                <w:szCs w:val="24"/>
              </w:rPr>
              <w:t>,000</w:t>
            </w:r>
            <w:r w:rsidRPr="00297AE8">
              <w:rPr>
                <w:sz w:val="24"/>
                <w:szCs w:val="24"/>
              </w:rPr>
              <w:t xml:space="preserve"> тыс. рублей</w:t>
            </w:r>
            <w:r w:rsidR="00C72655" w:rsidRPr="00297AE8">
              <w:rPr>
                <w:sz w:val="24"/>
                <w:szCs w:val="24"/>
              </w:rPr>
              <w:t xml:space="preserve">              </w:t>
            </w:r>
            <w:r w:rsidR="00585D83">
              <w:rPr>
                <w:sz w:val="24"/>
                <w:szCs w:val="24"/>
              </w:rPr>
              <w:t xml:space="preserve"> </w:t>
            </w:r>
            <w:r w:rsidR="00C72655" w:rsidRPr="00297AE8">
              <w:rPr>
                <w:sz w:val="24"/>
                <w:szCs w:val="24"/>
              </w:rPr>
              <w:t xml:space="preserve">                                     2017 год – </w:t>
            </w:r>
            <w:r w:rsidR="00B703AC" w:rsidRPr="00297AE8">
              <w:rPr>
                <w:sz w:val="24"/>
                <w:szCs w:val="24"/>
              </w:rPr>
              <w:t xml:space="preserve">3760,000 </w:t>
            </w:r>
            <w:r w:rsidR="00C72655" w:rsidRPr="00297AE8">
              <w:rPr>
                <w:sz w:val="24"/>
                <w:szCs w:val="24"/>
              </w:rPr>
              <w:t>тыс. рублей</w:t>
            </w:r>
            <w:r w:rsidRPr="00297AE8">
              <w:rPr>
                <w:sz w:val="24"/>
                <w:szCs w:val="24"/>
              </w:rPr>
              <w:t xml:space="preserve"> </w:t>
            </w:r>
            <w:r w:rsidR="00C72655" w:rsidRPr="00297AE8">
              <w:rPr>
                <w:sz w:val="24"/>
                <w:szCs w:val="24"/>
              </w:rPr>
              <w:t xml:space="preserve">                                                        2018 год – </w:t>
            </w:r>
            <w:r w:rsidR="00B703AC" w:rsidRPr="00297AE8">
              <w:rPr>
                <w:sz w:val="24"/>
                <w:szCs w:val="24"/>
              </w:rPr>
              <w:t>3760</w:t>
            </w:r>
            <w:r w:rsidR="00C72655" w:rsidRPr="00297AE8">
              <w:rPr>
                <w:sz w:val="24"/>
                <w:szCs w:val="24"/>
              </w:rPr>
              <w:t>,000 тыс. рублей</w:t>
            </w:r>
            <w:r w:rsidRPr="00EC5061">
              <w:rPr>
                <w:sz w:val="24"/>
                <w:szCs w:val="24"/>
              </w:rPr>
              <w:t xml:space="preserve">                                                                   </w:t>
            </w:r>
          </w:p>
        </w:tc>
      </w:tr>
      <w:tr w:rsidR="00B41FF3" w:rsidRPr="00EC5061" w:rsidTr="00326ACF">
        <w:tc>
          <w:tcPr>
            <w:tcW w:w="2518" w:type="dxa"/>
          </w:tcPr>
          <w:p w:rsidR="00B41FF3" w:rsidRPr="00EC5061" w:rsidRDefault="00B41FF3" w:rsidP="00326ACF">
            <w:pPr>
              <w:ind w:left="113" w:right="113"/>
              <w:rPr>
                <w:sz w:val="24"/>
                <w:szCs w:val="24"/>
              </w:rPr>
            </w:pPr>
            <w:r w:rsidRPr="00EC5061">
              <w:rPr>
                <w:sz w:val="24"/>
                <w:szCs w:val="24"/>
              </w:rPr>
              <w:t>Ожидаемые результаты реализации муниципальной программы</w:t>
            </w:r>
          </w:p>
        </w:tc>
        <w:tc>
          <w:tcPr>
            <w:tcW w:w="7053" w:type="dxa"/>
          </w:tcPr>
          <w:p w:rsidR="00297AE8" w:rsidRPr="008673FC" w:rsidRDefault="00297AE8" w:rsidP="00297AE8">
            <w:pPr>
              <w:ind w:right="57"/>
              <w:jc w:val="both"/>
              <w:rPr>
                <w:sz w:val="24"/>
                <w:szCs w:val="24"/>
              </w:rPr>
            </w:pPr>
            <w:r w:rsidRPr="008673FC">
              <w:rPr>
                <w:sz w:val="24"/>
                <w:szCs w:val="24"/>
              </w:rPr>
              <w:t>В результате реализации комплекса мероприятий, предусмотренных в муниципальной программе, к концу 2018 года ожидается:</w:t>
            </w:r>
          </w:p>
          <w:p w:rsidR="00297AE8" w:rsidRPr="008673FC" w:rsidRDefault="00297AE8" w:rsidP="00297AE8">
            <w:pPr>
              <w:ind w:right="57"/>
              <w:jc w:val="both"/>
              <w:rPr>
                <w:sz w:val="24"/>
                <w:szCs w:val="24"/>
              </w:rPr>
            </w:pPr>
            <w:r w:rsidRPr="008673FC">
              <w:rPr>
                <w:sz w:val="24"/>
                <w:szCs w:val="24"/>
              </w:rPr>
              <w:t>- Благоустройство и содержание гражданских и воинских захоронений в соответствии с требованиями нормативных документов до 90%;</w:t>
            </w:r>
          </w:p>
          <w:p w:rsidR="00297AE8" w:rsidRPr="008673FC" w:rsidRDefault="00297AE8" w:rsidP="00297AE8">
            <w:pPr>
              <w:ind w:right="57"/>
              <w:jc w:val="both"/>
              <w:rPr>
                <w:sz w:val="24"/>
                <w:szCs w:val="24"/>
              </w:rPr>
            </w:pPr>
            <w:r w:rsidRPr="008673FC">
              <w:rPr>
                <w:sz w:val="24"/>
                <w:szCs w:val="24"/>
              </w:rPr>
              <w:t>- Количество бытовых отходов, вывозимых с несанкционированных свалок на 1 000 человек населения до 1,59 куб.м.;</w:t>
            </w:r>
          </w:p>
          <w:p w:rsidR="00B41FF3" w:rsidRPr="00EC5061" w:rsidRDefault="00297AE8" w:rsidP="00297AE8">
            <w:pPr>
              <w:jc w:val="both"/>
              <w:rPr>
                <w:sz w:val="24"/>
                <w:szCs w:val="24"/>
              </w:rPr>
            </w:pPr>
            <w:r w:rsidRPr="008673FC">
              <w:rPr>
                <w:sz w:val="24"/>
                <w:szCs w:val="24"/>
              </w:rPr>
              <w:t>- Процент потребителей удовлетворенных качеством содержания поселения до 80%.</w:t>
            </w:r>
          </w:p>
        </w:tc>
      </w:tr>
    </w:tbl>
    <w:p w:rsidR="00B41FF3" w:rsidRPr="00EC5061" w:rsidRDefault="00B41FF3" w:rsidP="00B41FF3">
      <w:pPr>
        <w:jc w:val="center"/>
        <w:rPr>
          <w:b/>
          <w:sz w:val="24"/>
          <w:szCs w:val="24"/>
        </w:rPr>
      </w:pPr>
    </w:p>
    <w:p w:rsidR="00F419B0" w:rsidRPr="00F419B0" w:rsidRDefault="00B41FF3" w:rsidP="00F419B0">
      <w:pPr>
        <w:rPr>
          <w:b/>
          <w:sz w:val="24"/>
          <w:szCs w:val="24"/>
        </w:rPr>
      </w:pPr>
      <w:r w:rsidRPr="00EC5061">
        <w:rPr>
          <w:b/>
          <w:sz w:val="24"/>
          <w:szCs w:val="24"/>
        </w:rPr>
        <w:t xml:space="preserve">1. </w:t>
      </w:r>
      <w:r w:rsidRPr="00F419B0">
        <w:rPr>
          <w:b/>
          <w:sz w:val="24"/>
          <w:szCs w:val="24"/>
        </w:rPr>
        <w:t>Общая характеристика сферы реализации Муниципальной программы</w:t>
      </w:r>
      <w:r w:rsidR="00F419B0" w:rsidRPr="00F419B0">
        <w:rPr>
          <w:b/>
          <w:sz w:val="24"/>
          <w:szCs w:val="24"/>
        </w:rPr>
        <w:t xml:space="preserve"> «Благоустройство и санитарное содержание территории Будогощского городского поселения на 2015-2018гг»</w:t>
      </w:r>
      <w:r w:rsidR="00F419B0">
        <w:rPr>
          <w:b/>
          <w:sz w:val="24"/>
          <w:szCs w:val="24"/>
        </w:rPr>
        <w:t>.</w:t>
      </w:r>
    </w:p>
    <w:p w:rsidR="00B41FF3" w:rsidRPr="00F419B0" w:rsidRDefault="00B41FF3" w:rsidP="00F419B0">
      <w:pPr>
        <w:jc w:val="center"/>
        <w:rPr>
          <w:b/>
          <w:sz w:val="24"/>
          <w:szCs w:val="24"/>
        </w:rPr>
      </w:pPr>
    </w:p>
    <w:p w:rsidR="00B41FF3" w:rsidRPr="00EC5061" w:rsidRDefault="00B41FF3" w:rsidP="00B41FF3">
      <w:pPr>
        <w:pStyle w:val="a6"/>
        <w:spacing w:before="0" w:after="0"/>
        <w:ind w:firstLine="709"/>
        <w:rPr>
          <w:rFonts w:ascii="Times New Roman" w:hAnsi="Times New Roman" w:cs="Times New Roman"/>
          <w:sz w:val="24"/>
          <w:szCs w:val="24"/>
        </w:rPr>
      </w:pPr>
      <w:r w:rsidRPr="00EC5061">
        <w:rPr>
          <w:rFonts w:ascii="Times New Roman" w:hAnsi="Times New Roman" w:cs="Times New Roman"/>
          <w:sz w:val="24"/>
          <w:szCs w:val="24"/>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B41FF3" w:rsidRPr="00EC5061" w:rsidRDefault="00B41FF3" w:rsidP="00B41FF3">
      <w:pPr>
        <w:pStyle w:val="a6"/>
        <w:spacing w:before="0" w:after="0"/>
        <w:ind w:firstLine="709"/>
        <w:rPr>
          <w:rFonts w:ascii="Times New Roman" w:hAnsi="Times New Roman" w:cs="Times New Roman"/>
          <w:sz w:val="24"/>
          <w:szCs w:val="24"/>
        </w:rPr>
      </w:pPr>
      <w:r w:rsidRPr="00EC5061">
        <w:rPr>
          <w:rFonts w:ascii="Times New Roman" w:hAnsi="Times New Roman" w:cs="Times New Roman"/>
          <w:sz w:val="24"/>
          <w:szCs w:val="24"/>
        </w:rPr>
        <w:t>Важнейшим аспектом в реализации данного проекта является создание на территории города условий комфортного и безопасного проживания граждан, формирование современной городской инфраструктуры и благоустройство мест общего пользования.</w:t>
      </w:r>
    </w:p>
    <w:p w:rsidR="00B41FF3" w:rsidRPr="00EC5061" w:rsidRDefault="00B41FF3" w:rsidP="00B41FF3">
      <w:pPr>
        <w:ind w:firstLine="709"/>
        <w:jc w:val="both"/>
        <w:rPr>
          <w:sz w:val="24"/>
          <w:szCs w:val="24"/>
        </w:rPr>
      </w:pPr>
      <w:r w:rsidRPr="00EC5061">
        <w:rPr>
          <w:sz w:val="24"/>
          <w:szCs w:val="24"/>
        </w:rPr>
        <w:t>Проблема благоустройства территории является одной из насущных, требующих каждодневного внимания и эффективного решения.</w:t>
      </w:r>
    </w:p>
    <w:p w:rsidR="00B41FF3" w:rsidRPr="00EC5061" w:rsidRDefault="00B41FF3" w:rsidP="00B41FF3">
      <w:pPr>
        <w:ind w:firstLine="709"/>
        <w:jc w:val="both"/>
        <w:rPr>
          <w:sz w:val="24"/>
          <w:szCs w:val="24"/>
        </w:rPr>
      </w:pPr>
      <w:r w:rsidRPr="00EC5061">
        <w:rPr>
          <w:sz w:val="24"/>
          <w:szCs w:val="24"/>
        </w:rPr>
        <w:t xml:space="preserve">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w:t>
      </w:r>
      <w:r w:rsidRPr="00EC5061">
        <w:rPr>
          <w:sz w:val="24"/>
          <w:szCs w:val="24"/>
          <w:lang w:val="en-US"/>
        </w:rPr>
        <w:t>XX</w:t>
      </w:r>
      <w:r w:rsidRPr="00EC5061">
        <w:rPr>
          <w:sz w:val="24"/>
          <w:szCs w:val="24"/>
        </w:rPr>
        <w:t xml:space="preserve"> века), что требует особого ухода либо замены новыми насаждениями. В условиях интенсивного роста застройки городских территорий площадь зеленых насаждений значительно сокращается.  </w:t>
      </w:r>
    </w:p>
    <w:p w:rsidR="00B41FF3" w:rsidRPr="00EC5061" w:rsidRDefault="00B41FF3" w:rsidP="00B41FF3">
      <w:pPr>
        <w:ind w:firstLine="709"/>
        <w:jc w:val="both"/>
        <w:rPr>
          <w:sz w:val="24"/>
          <w:szCs w:val="24"/>
        </w:rPr>
      </w:pPr>
      <w:r w:rsidRPr="00EC5061">
        <w:rPr>
          <w:sz w:val="24"/>
          <w:szCs w:val="24"/>
        </w:rPr>
        <w:t>Основные причины:</w:t>
      </w:r>
    </w:p>
    <w:p w:rsidR="00B41FF3" w:rsidRPr="00EC5061" w:rsidRDefault="00B41FF3" w:rsidP="00B41FF3">
      <w:pPr>
        <w:ind w:firstLine="709"/>
        <w:jc w:val="both"/>
        <w:rPr>
          <w:sz w:val="24"/>
          <w:szCs w:val="24"/>
        </w:rPr>
      </w:pPr>
      <w:r w:rsidRPr="00EC5061">
        <w:rPr>
          <w:sz w:val="24"/>
          <w:szCs w:val="24"/>
        </w:rPr>
        <w:t xml:space="preserve">- </w:t>
      </w:r>
      <w:proofErr w:type="spellStart"/>
      <w:r w:rsidRPr="00EC5061">
        <w:rPr>
          <w:sz w:val="24"/>
          <w:szCs w:val="24"/>
        </w:rPr>
        <w:t>старовозрастность</w:t>
      </w:r>
      <w:proofErr w:type="spellEnd"/>
      <w:r w:rsidRPr="00EC5061">
        <w:rPr>
          <w:sz w:val="24"/>
          <w:szCs w:val="24"/>
        </w:rPr>
        <w:t xml:space="preserve"> существующих зеленых насаждений; самопроизвольное падение скелетных </w:t>
      </w:r>
    </w:p>
    <w:p w:rsidR="00B41FF3" w:rsidRPr="00EC5061" w:rsidRDefault="00B41FF3" w:rsidP="00B41FF3">
      <w:pPr>
        <w:ind w:firstLine="709"/>
        <w:jc w:val="both"/>
        <w:rPr>
          <w:sz w:val="24"/>
          <w:szCs w:val="24"/>
        </w:rPr>
      </w:pPr>
      <w:r w:rsidRPr="00EC5061">
        <w:rPr>
          <w:sz w:val="24"/>
          <w:szCs w:val="24"/>
        </w:rPr>
        <w:t>- сокращение площади, используемой для создания новых зеленых  зон.</w:t>
      </w:r>
    </w:p>
    <w:p w:rsidR="00B41FF3" w:rsidRPr="00EC5061" w:rsidRDefault="00B41FF3" w:rsidP="00B41FF3">
      <w:pPr>
        <w:ind w:firstLine="709"/>
        <w:jc w:val="both"/>
        <w:rPr>
          <w:sz w:val="24"/>
          <w:szCs w:val="24"/>
        </w:rPr>
      </w:pPr>
      <w:r w:rsidRPr="00EC5061">
        <w:rPr>
          <w:sz w:val="24"/>
          <w:szCs w:val="24"/>
        </w:rPr>
        <w:t xml:space="preserve">В сложившемся положении для улучшения и поддержания состояния зеленых насаждений в условиях городской среды, устранения аварийной ситуации, для соответствия эксплуатационным требованиям объектов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города. Особое внимание следует </w:t>
      </w:r>
      <w:r w:rsidRPr="00EC5061">
        <w:rPr>
          <w:sz w:val="24"/>
          <w:szCs w:val="24"/>
        </w:rPr>
        <w:lastRenderedPageBreak/>
        <w:t xml:space="preserve">уделять восстановлению зеленого фонда путем планомерной замены </w:t>
      </w:r>
      <w:proofErr w:type="spellStart"/>
      <w:r w:rsidRPr="00EC5061">
        <w:rPr>
          <w:sz w:val="24"/>
          <w:szCs w:val="24"/>
        </w:rPr>
        <w:t>старовозрастных</w:t>
      </w:r>
      <w:proofErr w:type="spellEnd"/>
      <w:r w:rsidRPr="00EC5061">
        <w:rPr>
          <w:sz w:val="24"/>
          <w:szCs w:val="24"/>
        </w:rPr>
        <w:t xml:space="preserve"> и аварийных насаждений, используя крупномерный посадочный материал саженцев деревьев и кустарников ценных пород;</w:t>
      </w:r>
    </w:p>
    <w:p w:rsidR="00B41FF3" w:rsidRPr="00EC5061" w:rsidRDefault="00F419B0" w:rsidP="00B41FF3">
      <w:pPr>
        <w:ind w:firstLine="709"/>
        <w:jc w:val="both"/>
        <w:rPr>
          <w:sz w:val="24"/>
          <w:szCs w:val="24"/>
        </w:rPr>
      </w:pPr>
      <w:r>
        <w:rPr>
          <w:sz w:val="24"/>
          <w:szCs w:val="24"/>
        </w:rPr>
        <w:t>Благоустройство поселения</w:t>
      </w:r>
      <w:r w:rsidR="00B41FF3" w:rsidRPr="00EC5061">
        <w:rPr>
          <w:sz w:val="24"/>
          <w:szCs w:val="24"/>
        </w:rPr>
        <w:t xml:space="preserve">. Равнодушное, а иногда и негативное отношение жителей </w:t>
      </w:r>
      <w:r>
        <w:rPr>
          <w:sz w:val="24"/>
          <w:szCs w:val="24"/>
        </w:rPr>
        <w:t xml:space="preserve">поселения </w:t>
      </w:r>
      <w:r w:rsidR="00B41FF3" w:rsidRPr="00EC5061">
        <w:rPr>
          <w:sz w:val="24"/>
          <w:szCs w:val="24"/>
        </w:rPr>
        <w:t>к элементам благоустройства, приводит к разрушению объектов благоустройства:</w:t>
      </w:r>
    </w:p>
    <w:p w:rsidR="00B41FF3" w:rsidRPr="00EC5061" w:rsidRDefault="00B41FF3" w:rsidP="00B41FF3">
      <w:pPr>
        <w:ind w:firstLine="709"/>
        <w:jc w:val="both"/>
        <w:rPr>
          <w:sz w:val="24"/>
          <w:szCs w:val="24"/>
        </w:rPr>
      </w:pPr>
      <w:r w:rsidRPr="00EC5061">
        <w:rPr>
          <w:sz w:val="24"/>
          <w:szCs w:val="24"/>
        </w:rPr>
        <w:t>- разрисовываются автопавильоны, создаются несанкционированные свалки мусора. Для обеспечения санитарного состояния города необходимо производить ежедневно работы по очистке территорий от случайного мусора, уборки тротуаров, ремонту малых архитектурных сооружений, объектов благоустройства, уборке садов и парков.</w:t>
      </w:r>
    </w:p>
    <w:p w:rsidR="00B41FF3" w:rsidRPr="00EC5061" w:rsidRDefault="00B41FF3" w:rsidP="00B41FF3">
      <w:pPr>
        <w:ind w:firstLine="709"/>
        <w:jc w:val="both"/>
        <w:rPr>
          <w:sz w:val="24"/>
          <w:szCs w:val="24"/>
        </w:rPr>
      </w:pPr>
      <w:r w:rsidRPr="00EC5061">
        <w:rPr>
          <w:sz w:val="24"/>
          <w:szCs w:val="24"/>
        </w:rPr>
        <w:t xml:space="preserve">На территории муниципального образования </w:t>
      </w:r>
      <w:r w:rsidR="00F419B0">
        <w:rPr>
          <w:sz w:val="24"/>
          <w:szCs w:val="24"/>
        </w:rPr>
        <w:t xml:space="preserve">Будогощского городского поселения </w:t>
      </w:r>
      <w:r w:rsidRPr="00EC5061">
        <w:rPr>
          <w:sz w:val="24"/>
          <w:szCs w:val="24"/>
        </w:rPr>
        <w:t>Киришского муниципального района Ленинградско</w:t>
      </w:r>
      <w:r w:rsidR="00F419B0">
        <w:rPr>
          <w:sz w:val="24"/>
          <w:szCs w:val="24"/>
        </w:rPr>
        <w:t xml:space="preserve">й области расположены 9 кладбищ (г.п.Будогощь -2; </w:t>
      </w:r>
      <w:proofErr w:type="spellStart"/>
      <w:r w:rsidR="00F419B0">
        <w:rPr>
          <w:sz w:val="24"/>
          <w:szCs w:val="24"/>
        </w:rPr>
        <w:t>д.Клинково</w:t>
      </w:r>
      <w:proofErr w:type="spellEnd"/>
      <w:r w:rsidR="00F419B0">
        <w:rPr>
          <w:sz w:val="24"/>
          <w:szCs w:val="24"/>
        </w:rPr>
        <w:t xml:space="preserve">; д.Луг; д.Кукуй; д.Крапивно; д.Среднее Село; </w:t>
      </w:r>
      <w:proofErr w:type="spellStart"/>
      <w:r w:rsidR="00F419B0">
        <w:rPr>
          <w:sz w:val="24"/>
          <w:szCs w:val="24"/>
        </w:rPr>
        <w:t>д.Бестоголово</w:t>
      </w:r>
      <w:proofErr w:type="spellEnd"/>
      <w:r w:rsidR="00F419B0">
        <w:rPr>
          <w:sz w:val="24"/>
          <w:szCs w:val="24"/>
        </w:rPr>
        <w:t>; д.З.Новинка.</w:t>
      </w:r>
      <w:r w:rsidRPr="00EC5061">
        <w:rPr>
          <w:sz w:val="24"/>
          <w:szCs w:val="24"/>
        </w:rPr>
        <w:t xml:space="preserve"> </w:t>
      </w:r>
    </w:p>
    <w:p w:rsidR="00F419B0" w:rsidRDefault="00B41FF3" w:rsidP="00B41FF3">
      <w:pPr>
        <w:ind w:firstLine="709"/>
        <w:jc w:val="both"/>
        <w:rPr>
          <w:sz w:val="24"/>
          <w:szCs w:val="24"/>
        </w:rPr>
      </w:pPr>
      <w:r w:rsidRPr="00EC5061">
        <w:rPr>
          <w:sz w:val="24"/>
          <w:szCs w:val="24"/>
        </w:rPr>
        <w:t xml:space="preserve">Содержание кладбищ осуществляет </w:t>
      </w:r>
      <w:r w:rsidR="00F419B0">
        <w:rPr>
          <w:sz w:val="24"/>
          <w:szCs w:val="24"/>
        </w:rPr>
        <w:t>МП «ККП г.п.Будогощь».</w:t>
      </w:r>
    </w:p>
    <w:p w:rsidR="00B41FF3" w:rsidRPr="00EC5061" w:rsidRDefault="00B41FF3" w:rsidP="00B41FF3">
      <w:pPr>
        <w:ind w:firstLine="709"/>
        <w:jc w:val="both"/>
        <w:rPr>
          <w:sz w:val="24"/>
          <w:szCs w:val="24"/>
        </w:rPr>
      </w:pPr>
      <w:r w:rsidRPr="00EC5061">
        <w:rPr>
          <w:sz w:val="24"/>
          <w:szCs w:val="24"/>
        </w:rPr>
        <w:t>Ключевыми проблемами в ритуально-похоронном обслуживании населения является: благоустройство гражданских кладбищ и соответствие их требованиям санитарно-эпидемиологических правилам и нормативов</w:t>
      </w:r>
      <w:r w:rsidR="008C2F13">
        <w:rPr>
          <w:sz w:val="24"/>
          <w:szCs w:val="24"/>
        </w:rPr>
        <w:t xml:space="preserve">, действующим </w:t>
      </w:r>
      <w:r w:rsidR="00C75A6C">
        <w:rPr>
          <w:sz w:val="24"/>
          <w:szCs w:val="24"/>
        </w:rPr>
        <w:t>законодательством</w:t>
      </w:r>
      <w:r w:rsidRPr="00EC5061">
        <w:rPr>
          <w:sz w:val="24"/>
          <w:szCs w:val="24"/>
        </w:rPr>
        <w:t xml:space="preserve">. </w:t>
      </w:r>
    </w:p>
    <w:p w:rsidR="00B41FF3" w:rsidRPr="00EC5061" w:rsidRDefault="00B41FF3" w:rsidP="00B41FF3">
      <w:pPr>
        <w:ind w:firstLine="709"/>
        <w:jc w:val="both"/>
        <w:rPr>
          <w:b/>
          <w:sz w:val="24"/>
          <w:szCs w:val="24"/>
        </w:rPr>
      </w:pPr>
    </w:p>
    <w:p w:rsidR="00B41FF3" w:rsidRPr="008C2F13" w:rsidRDefault="00B41FF3" w:rsidP="008C2F13">
      <w:pPr>
        <w:pStyle w:val="11"/>
        <w:widowControl w:val="0"/>
        <w:autoSpaceDE w:val="0"/>
        <w:autoSpaceDN w:val="0"/>
        <w:adjustRightInd w:val="0"/>
        <w:spacing w:after="0" w:line="240" w:lineRule="auto"/>
        <w:ind w:left="0"/>
        <w:rPr>
          <w:rFonts w:ascii="Times New Roman" w:hAnsi="Times New Roman"/>
          <w:b/>
          <w:bCs/>
          <w:sz w:val="24"/>
          <w:szCs w:val="24"/>
        </w:rPr>
      </w:pPr>
      <w:r w:rsidRPr="008C2F13">
        <w:rPr>
          <w:b/>
          <w:sz w:val="24"/>
          <w:szCs w:val="24"/>
        </w:rPr>
        <w:t>2</w:t>
      </w:r>
      <w:r w:rsidRPr="008C2F13">
        <w:rPr>
          <w:rFonts w:ascii="Times New Roman" w:hAnsi="Times New Roman"/>
          <w:b/>
          <w:sz w:val="24"/>
          <w:szCs w:val="24"/>
        </w:rPr>
        <w:t xml:space="preserve">. </w:t>
      </w:r>
      <w:r w:rsidR="008C2F13" w:rsidRPr="008C2F13">
        <w:rPr>
          <w:rFonts w:ascii="Times New Roman" w:hAnsi="Times New Roman"/>
          <w:b/>
          <w:bCs/>
          <w:sz w:val="24"/>
          <w:szCs w:val="24"/>
        </w:rPr>
        <w:t xml:space="preserve">Цели, задачи, показатели (индикаторы), сроки и этапы реализации программы </w:t>
      </w:r>
      <w:r w:rsidR="008C2F13" w:rsidRPr="008C2F13">
        <w:rPr>
          <w:rFonts w:ascii="Times New Roman" w:hAnsi="Times New Roman"/>
          <w:b/>
          <w:sz w:val="24"/>
          <w:szCs w:val="24"/>
        </w:rPr>
        <w:t>«Благоустройство и санитарное содержание территории Будогощского городского поселения на 2015-2018гг».</w:t>
      </w:r>
    </w:p>
    <w:p w:rsidR="00B41FF3" w:rsidRPr="008C2F13" w:rsidRDefault="00B41FF3" w:rsidP="00B41FF3">
      <w:pPr>
        <w:ind w:firstLine="709"/>
        <w:jc w:val="both"/>
        <w:rPr>
          <w:sz w:val="24"/>
          <w:szCs w:val="24"/>
        </w:rPr>
      </w:pPr>
    </w:p>
    <w:p w:rsidR="008C2F13" w:rsidRPr="008C2F13" w:rsidRDefault="008C2F13" w:rsidP="008C2F13">
      <w:pPr>
        <w:rPr>
          <w:sz w:val="24"/>
          <w:szCs w:val="24"/>
        </w:rPr>
      </w:pPr>
      <w:r w:rsidRPr="008C2F13">
        <w:rPr>
          <w:sz w:val="24"/>
          <w:szCs w:val="24"/>
        </w:rPr>
        <w:t>Цели и задачи Программы:</w:t>
      </w:r>
    </w:p>
    <w:p w:rsidR="008C2F13" w:rsidRPr="008C2F13" w:rsidRDefault="008C2F13" w:rsidP="008C2F13">
      <w:pPr>
        <w:rPr>
          <w:sz w:val="24"/>
          <w:szCs w:val="24"/>
        </w:rPr>
      </w:pPr>
      <w:r w:rsidRPr="008C2F13">
        <w:rPr>
          <w:sz w:val="24"/>
          <w:szCs w:val="24"/>
        </w:rPr>
        <w:t xml:space="preserve">Цели Программы: </w:t>
      </w:r>
    </w:p>
    <w:p w:rsidR="008C2F13" w:rsidRPr="00EC5061" w:rsidRDefault="008C2F13" w:rsidP="008C2F13">
      <w:pPr>
        <w:jc w:val="both"/>
        <w:rPr>
          <w:sz w:val="24"/>
          <w:szCs w:val="24"/>
        </w:rPr>
      </w:pPr>
      <w:r>
        <w:rPr>
          <w:sz w:val="24"/>
          <w:szCs w:val="24"/>
        </w:rPr>
        <w:t xml:space="preserve">- </w:t>
      </w:r>
      <w:r w:rsidRPr="00EC5061">
        <w:rPr>
          <w:sz w:val="24"/>
          <w:szCs w:val="24"/>
        </w:rPr>
        <w:t xml:space="preserve">Благоустройство </w:t>
      </w:r>
      <w:r>
        <w:rPr>
          <w:sz w:val="24"/>
          <w:szCs w:val="24"/>
        </w:rPr>
        <w:t xml:space="preserve">и содержание </w:t>
      </w:r>
      <w:r w:rsidRPr="00EC5061">
        <w:rPr>
          <w:sz w:val="24"/>
          <w:szCs w:val="24"/>
        </w:rPr>
        <w:t>гражданских кладбищ</w:t>
      </w:r>
      <w:r>
        <w:rPr>
          <w:sz w:val="24"/>
          <w:szCs w:val="24"/>
        </w:rPr>
        <w:t xml:space="preserve"> и воинских захоронений в соответствии с требованиями законодательства.</w:t>
      </w:r>
      <w:r w:rsidRPr="00EC5061">
        <w:rPr>
          <w:sz w:val="24"/>
          <w:szCs w:val="24"/>
        </w:rPr>
        <w:t xml:space="preserve"> </w:t>
      </w:r>
    </w:p>
    <w:p w:rsidR="008C2F13" w:rsidRPr="008C2F13" w:rsidRDefault="008C2F13" w:rsidP="008C2F13">
      <w:pPr>
        <w:jc w:val="both"/>
        <w:rPr>
          <w:sz w:val="24"/>
          <w:szCs w:val="24"/>
        </w:rPr>
      </w:pPr>
      <w:r w:rsidRPr="008C2F13">
        <w:rPr>
          <w:sz w:val="24"/>
          <w:szCs w:val="24"/>
        </w:rPr>
        <w:t>- Отсутствие несанкционированных свалок, крупногабаритных отходов.</w:t>
      </w:r>
    </w:p>
    <w:p w:rsidR="008C2F13" w:rsidRPr="008C2F13" w:rsidRDefault="008C2F13" w:rsidP="008C2F13">
      <w:pPr>
        <w:rPr>
          <w:sz w:val="24"/>
          <w:szCs w:val="24"/>
        </w:rPr>
      </w:pPr>
      <w:r w:rsidRPr="008C2F13">
        <w:rPr>
          <w:sz w:val="24"/>
          <w:szCs w:val="24"/>
        </w:rPr>
        <w:t>- Совершенствование системы комплексного благоустройства, улучшение состояния зеленых насаждений, создание условий, обеспечивающих комфортные условия для проживания,  работы и отдыха населения на территории  поселения.</w:t>
      </w:r>
    </w:p>
    <w:p w:rsidR="008C2F13" w:rsidRDefault="008C2F13" w:rsidP="008C2F13">
      <w:pPr>
        <w:rPr>
          <w:sz w:val="24"/>
          <w:szCs w:val="24"/>
          <w:lang w:eastAsia="ar-SA"/>
        </w:rPr>
      </w:pPr>
    </w:p>
    <w:p w:rsidR="008C2F13" w:rsidRDefault="008C2F13" w:rsidP="008C2F13">
      <w:pPr>
        <w:rPr>
          <w:sz w:val="24"/>
          <w:szCs w:val="24"/>
        </w:rPr>
      </w:pPr>
      <w:r w:rsidRPr="008C2F13">
        <w:rPr>
          <w:sz w:val="24"/>
          <w:szCs w:val="24"/>
        </w:rPr>
        <w:t xml:space="preserve">Задачи Программы: </w:t>
      </w:r>
    </w:p>
    <w:p w:rsidR="008C2F13" w:rsidRDefault="008C2F13" w:rsidP="008C2F13">
      <w:pPr>
        <w:spacing w:after="120"/>
        <w:ind w:right="-81"/>
        <w:jc w:val="both"/>
        <w:rPr>
          <w:sz w:val="24"/>
          <w:szCs w:val="24"/>
        </w:rPr>
      </w:pPr>
      <w:r>
        <w:rPr>
          <w:sz w:val="24"/>
          <w:szCs w:val="24"/>
        </w:rPr>
        <w:t>- Осуществление комплекса мероприятий по благоустройству гражданских кладбищ и воинских захоронений в соответствии с требованием законодательства.</w:t>
      </w:r>
    </w:p>
    <w:p w:rsidR="008C2F13" w:rsidRDefault="008C2F13" w:rsidP="008C2F13">
      <w:pPr>
        <w:spacing w:after="120"/>
        <w:ind w:right="-81"/>
        <w:jc w:val="both"/>
        <w:rPr>
          <w:sz w:val="24"/>
          <w:szCs w:val="24"/>
        </w:rPr>
      </w:pPr>
      <w:r>
        <w:rPr>
          <w:sz w:val="24"/>
          <w:szCs w:val="24"/>
        </w:rPr>
        <w:t>- Организация сбора и вывоза ТБО, КГО; ликвидация несанкционированных свалок.</w:t>
      </w:r>
    </w:p>
    <w:p w:rsidR="008C2F13" w:rsidRDefault="008C2F13" w:rsidP="008C2F13">
      <w:pPr>
        <w:spacing w:after="120"/>
        <w:ind w:right="-81"/>
        <w:jc w:val="both"/>
        <w:rPr>
          <w:sz w:val="24"/>
          <w:szCs w:val="24"/>
        </w:rPr>
      </w:pPr>
      <w:r>
        <w:rPr>
          <w:sz w:val="24"/>
          <w:szCs w:val="24"/>
        </w:rPr>
        <w:t xml:space="preserve">- </w:t>
      </w:r>
      <w:r w:rsidRPr="00EC5061">
        <w:rPr>
          <w:sz w:val="24"/>
          <w:szCs w:val="24"/>
        </w:rPr>
        <w:t xml:space="preserve">Выполнение работ по комплексному благоустройству, улучшение  условий жизни </w:t>
      </w:r>
      <w:r>
        <w:rPr>
          <w:sz w:val="24"/>
          <w:szCs w:val="24"/>
        </w:rPr>
        <w:t xml:space="preserve">жителей поселения. </w:t>
      </w:r>
    </w:p>
    <w:p w:rsidR="008C2F13" w:rsidRDefault="008C2F13" w:rsidP="008C2F13">
      <w:pPr>
        <w:jc w:val="both"/>
        <w:rPr>
          <w:sz w:val="24"/>
          <w:szCs w:val="24"/>
        </w:rPr>
      </w:pPr>
      <w:r>
        <w:rPr>
          <w:sz w:val="24"/>
          <w:szCs w:val="24"/>
        </w:rPr>
        <w:t>Показатели (индикаторы) программы:</w:t>
      </w:r>
    </w:p>
    <w:p w:rsidR="008C2F13" w:rsidRPr="00EC5061" w:rsidRDefault="008C2F13" w:rsidP="008C2F13">
      <w:pPr>
        <w:jc w:val="both"/>
        <w:rPr>
          <w:sz w:val="24"/>
          <w:szCs w:val="24"/>
        </w:rPr>
      </w:pPr>
      <w:r w:rsidRPr="00EC5061">
        <w:rPr>
          <w:sz w:val="24"/>
          <w:szCs w:val="24"/>
        </w:rPr>
        <w:t xml:space="preserve">Доля </w:t>
      </w:r>
      <w:r>
        <w:rPr>
          <w:sz w:val="24"/>
          <w:szCs w:val="24"/>
        </w:rPr>
        <w:t>гражданских кладбищ и воинских захоронений отвечающих требованиям законодательства 2015- 87%; 2016 – 88%; 2017 – 89%; 2018 – 90%.</w:t>
      </w:r>
      <w:r w:rsidRPr="00EC5061">
        <w:rPr>
          <w:sz w:val="24"/>
          <w:szCs w:val="24"/>
        </w:rPr>
        <w:t xml:space="preserve"> </w:t>
      </w:r>
    </w:p>
    <w:p w:rsidR="008C2F13" w:rsidRPr="00EC5061" w:rsidRDefault="008C2F13" w:rsidP="008C2F13">
      <w:pPr>
        <w:jc w:val="both"/>
        <w:rPr>
          <w:sz w:val="24"/>
          <w:szCs w:val="24"/>
        </w:rPr>
      </w:pPr>
      <w:r w:rsidRPr="00EC5061">
        <w:rPr>
          <w:sz w:val="24"/>
          <w:szCs w:val="24"/>
        </w:rPr>
        <w:t>Количество бытовых отходов</w:t>
      </w:r>
      <w:r>
        <w:rPr>
          <w:sz w:val="24"/>
          <w:szCs w:val="24"/>
        </w:rPr>
        <w:t xml:space="preserve"> и крупногабаритных отходов </w:t>
      </w:r>
      <w:r w:rsidRPr="00EC5061">
        <w:rPr>
          <w:sz w:val="24"/>
          <w:szCs w:val="24"/>
        </w:rPr>
        <w:t>, вывозимых с несанкционированных свалок на 1 000 человек населения</w:t>
      </w:r>
      <w:r w:rsidR="000B4475">
        <w:rPr>
          <w:sz w:val="24"/>
          <w:szCs w:val="24"/>
        </w:rPr>
        <w:t xml:space="preserve"> с 2015 по 2018 гг. – 1,59 куб.м.</w:t>
      </w:r>
      <w:r w:rsidRPr="00EC5061">
        <w:rPr>
          <w:sz w:val="24"/>
          <w:szCs w:val="24"/>
        </w:rPr>
        <w:t xml:space="preserve">; </w:t>
      </w:r>
    </w:p>
    <w:p w:rsidR="008C2F13" w:rsidRDefault="008C2F13" w:rsidP="008C2F13">
      <w:pPr>
        <w:spacing w:after="120"/>
        <w:ind w:right="-81"/>
        <w:jc w:val="both"/>
        <w:rPr>
          <w:sz w:val="24"/>
          <w:szCs w:val="24"/>
        </w:rPr>
      </w:pPr>
      <w:r w:rsidRPr="008673FC">
        <w:rPr>
          <w:sz w:val="24"/>
          <w:szCs w:val="24"/>
        </w:rPr>
        <w:t xml:space="preserve">Процент потребителей удовлетворенных качеством содержания поселения </w:t>
      </w:r>
      <w:r w:rsidR="000B4475">
        <w:rPr>
          <w:sz w:val="24"/>
          <w:szCs w:val="24"/>
        </w:rPr>
        <w:t>2015- 75</w:t>
      </w:r>
      <w:r w:rsidRPr="008673FC">
        <w:rPr>
          <w:sz w:val="24"/>
          <w:szCs w:val="24"/>
        </w:rPr>
        <w:t>%</w:t>
      </w:r>
      <w:r w:rsidR="000B4475">
        <w:rPr>
          <w:sz w:val="24"/>
          <w:szCs w:val="24"/>
        </w:rPr>
        <w:t>; 2016 – 77%; 2017 – 79%; 2018 – 80%.</w:t>
      </w:r>
    </w:p>
    <w:p w:rsidR="000B4475" w:rsidRDefault="000B4475" w:rsidP="000B4475">
      <w:pPr>
        <w:jc w:val="both"/>
        <w:rPr>
          <w:bCs/>
          <w:sz w:val="24"/>
          <w:szCs w:val="24"/>
        </w:rPr>
      </w:pPr>
      <w:r w:rsidRPr="00270375">
        <w:rPr>
          <w:bCs/>
          <w:sz w:val="24"/>
          <w:szCs w:val="24"/>
        </w:rPr>
        <w:t>Сроки и этапы реализации программы:</w:t>
      </w:r>
    </w:p>
    <w:p w:rsidR="000B4475" w:rsidRPr="00270375" w:rsidRDefault="000B4475" w:rsidP="000B4475">
      <w:pPr>
        <w:jc w:val="both"/>
        <w:rPr>
          <w:sz w:val="24"/>
          <w:szCs w:val="24"/>
        </w:rPr>
      </w:pPr>
      <w:r w:rsidRPr="00270375">
        <w:rPr>
          <w:sz w:val="24"/>
          <w:szCs w:val="24"/>
        </w:rPr>
        <w:t>Срок</w:t>
      </w:r>
      <w:r w:rsidRPr="00270375">
        <w:rPr>
          <w:b/>
          <w:sz w:val="24"/>
          <w:szCs w:val="24"/>
        </w:rPr>
        <w:t xml:space="preserve"> </w:t>
      </w:r>
      <w:r>
        <w:rPr>
          <w:sz w:val="24"/>
          <w:szCs w:val="24"/>
        </w:rPr>
        <w:t>реализации Программы 2015-2018</w:t>
      </w:r>
      <w:r w:rsidRPr="00270375">
        <w:rPr>
          <w:sz w:val="24"/>
          <w:szCs w:val="24"/>
        </w:rPr>
        <w:t>годы, Программ</w:t>
      </w:r>
      <w:r>
        <w:rPr>
          <w:sz w:val="24"/>
          <w:szCs w:val="24"/>
        </w:rPr>
        <w:t>а реализуется в 1 этап 2015-2018</w:t>
      </w:r>
      <w:r w:rsidRPr="00270375">
        <w:rPr>
          <w:sz w:val="24"/>
          <w:szCs w:val="24"/>
        </w:rPr>
        <w:t xml:space="preserve"> годы.</w:t>
      </w:r>
    </w:p>
    <w:p w:rsidR="008C2F13" w:rsidRPr="00EC5061" w:rsidRDefault="008C2F13" w:rsidP="00714B9A">
      <w:pPr>
        <w:jc w:val="both"/>
        <w:rPr>
          <w:sz w:val="24"/>
          <w:szCs w:val="24"/>
        </w:rPr>
      </w:pPr>
    </w:p>
    <w:p w:rsidR="008C2F13" w:rsidRPr="00270375" w:rsidRDefault="00B41FF3" w:rsidP="00714B9A">
      <w:pPr>
        <w:widowControl w:val="0"/>
        <w:autoSpaceDE w:val="0"/>
        <w:autoSpaceDN w:val="0"/>
        <w:adjustRightInd w:val="0"/>
        <w:rPr>
          <w:b/>
          <w:bCs/>
          <w:sz w:val="24"/>
          <w:szCs w:val="24"/>
        </w:rPr>
      </w:pPr>
      <w:r w:rsidRPr="00EC5061">
        <w:rPr>
          <w:b/>
          <w:sz w:val="24"/>
          <w:szCs w:val="24"/>
        </w:rPr>
        <w:t xml:space="preserve">3. </w:t>
      </w:r>
      <w:r w:rsidR="008C2F13" w:rsidRPr="00270375">
        <w:rPr>
          <w:b/>
          <w:bCs/>
          <w:sz w:val="24"/>
          <w:szCs w:val="24"/>
        </w:rPr>
        <w:t>Прогноз конечных результатов муниципальной программы</w:t>
      </w:r>
      <w:r w:rsidR="00714B9A">
        <w:rPr>
          <w:b/>
          <w:bCs/>
          <w:sz w:val="24"/>
          <w:szCs w:val="24"/>
        </w:rPr>
        <w:t xml:space="preserve"> </w:t>
      </w:r>
      <w:r w:rsidR="00714B9A" w:rsidRPr="008C2F13">
        <w:rPr>
          <w:b/>
          <w:sz w:val="24"/>
          <w:szCs w:val="24"/>
        </w:rPr>
        <w:t>«Благоустройство и санитарное содержание территории Будогощского городского поселения на 2015-2018гг».</w:t>
      </w:r>
    </w:p>
    <w:p w:rsidR="00B41FF3" w:rsidRPr="00EC5061" w:rsidRDefault="00B41FF3" w:rsidP="00B41FF3">
      <w:pPr>
        <w:ind w:firstLine="709"/>
        <w:jc w:val="both"/>
        <w:rPr>
          <w:b/>
          <w:sz w:val="24"/>
          <w:szCs w:val="24"/>
        </w:rPr>
      </w:pPr>
    </w:p>
    <w:p w:rsidR="00714B9A" w:rsidRPr="008673FC" w:rsidRDefault="00B41FF3" w:rsidP="00714B9A">
      <w:pPr>
        <w:ind w:right="57"/>
        <w:jc w:val="both"/>
        <w:rPr>
          <w:sz w:val="24"/>
          <w:szCs w:val="24"/>
        </w:rPr>
      </w:pPr>
      <w:r w:rsidRPr="00EC5061">
        <w:rPr>
          <w:sz w:val="24"/>
          <w:szCs w:val="24"/>
        </w:rPr>
        <w:tab/>
      </w:r>
      <w:bookmarkStart w:id="1" w:name="_Toc370200332"/>
      <w:r w:rsidR="00714B9A" w:rsidRPr="008673FC">
        <w:rPr>
          <w:sz w:val="24"/>
          <w:szCs w:val="24"/>
        </w:rPr>
        <w:t>В результате реализации комплекса мероприятий, предусмотренных в муниципальной программе, к концу 2018 года ожидается:</w:t>
      </w:r>
    </w:p>
    <w:p w:rsidR="00714B9A" w:rsidRPr="008673FC" w:rsidRDefault="00714B9A" w:rsidP="00714B9A">
      <w:pPr>
        <w:ind w:right="57"/>
        <w:jc w:val="both"/>
        <w:rPr>
          <w:sz w:val="24"/>
          <w:szCs w:val="24"/>
        </w:rPr>
      </w:pPr>
      <w:r w:rsidRPr="008673FC">
        <w:rPr>
          <w:sz w:val="24"/>
          <w:szCs w:val="24"/>
        </w:rPr>
        <w:lastRenderedPageBreak/>
        <w:t>- Благоустройство и содержание гражданских и воинских захоронений в соответствии с требованиями нормативных документов до 90%;</w:t>
      </w:r>
    </w:p>
    <w:p w:rsidR="00714B9A" w:rsidRPr="008673FC" w:rsidRDefault="00714B9A" w:rsidP="00714B9A">
      <w:pPr>
        <w:ind w:right="57"/>
        <w:jc w:val="both"/>
        <w:rPr>
          <w:sz w:val="24"/>
          <w:szCs w:val="24"/>
        </w:rPr>
      </w:pPr>
      <w:r w:rsidRPr="008673FC">
        <w:rPr>
          <w:sz w:val="24"/>
          <w:szCs w:val="24"/>
        </w:rPr>
        <w:t>- Количество бытовых отходов, вывозимых с несанкционированных свалок на 1 000 человек населения до 1,59 куб.м.;</w:t>
      </w:r>
    </w:p>
    <w:p w:rsidR="00B41FF3" w:rsidRPr="00EC5061" w:rsidRDefault="00714B9A" w:rsidP="00C75A6C">
      <w:pPr>
        <w:jc w:val="both"/>
        <w:rPr>
          <w:sz w:val="24"/>
          <w:szCs w:val="24"/>
        </w:rPr>
      </w:pPr>
      <w:r w:rsidRPr="008673FC">
        <w:rPr>
          <w:sz w:val="24"/>
          <w:szCs w:val="24"/>
        </w:rPr>
        <w:t>- Процент потребителей удовлетворенных качеством содержания поселения до 80%.</w:t>
      </w:r>
    </w:p>
    <w:p w:rsidR="00B41FF3" w:rsidRPr="00EC5061" w:rsidRDefault="00B41FF3" w:rsidP="00B41FF3">
      <w:pPr>
        <w:autoSpaceDE w:val="0"/>
        <w:autoSpaceDN w:val="0"/>
        <w:adjustRightInd w:val="0"/>
        <w:ind w:firstLine="709"/>
        <w:jc w:val="center"/>
        <w:rPr>
          <w:sz w:val="24"/>
          <w:szCs w:val="24"/>
        </w:rPr>
      </w:pPr>
    </w:p>
    <w:p w:rsidR="00714B9A" w:rsidRPr="00270375" w:rsidRDefault="00B41FF3" w:rsidP="00714B9A">
      <w:pPr>
        <w:contextualSpacing/>
        <w:rPr>
          <w:rFonts w:eastAsia="Calibri"/>
          <w:b/>
          <w:sz w:val="24"/>
          <w:szCs w:val="24"/>
        </w:rPr>
      </w:pPr>
      <w:r w:rsidRPr="00714B9A">
        <w:rPr>
          <w:sz w:val="24"/>
          <w:szCs w:val="24"/>
        </w:rPr>
        <w:t xml:space="preserve">4. </w:t>
      </w:r>
      <w:bookmarkEnd w:id="1"/>
      <w:r w:rsidR="00714B9A" w:rsidRPr="00270375">
        <w:rPr>
          <w:rFonts w:eastAsia="Calibri"/>
          <w:b/>
          <w:sz w:val="24"/>
          <w:szCs w:val="24"/>
        </w:rPr>
        <w:t>Оценка применения мер муниципального регулирования в сфере реализации муниципальной программы</w:t>
      </w:r>
      <w:r w:rsidR="00714B9A">
        <w:rPr>
          <w:rFonts w:eastAsia="Calibri"/>
          <w:b/>
          <w:sz w:val="24"/>
          <w:szCs w:val="24"/>
        </w:rPr>
        <w:t xml:space="preserve"> </w:t>
      </w:r>
      <w:r w:rsidR="00714B9A" w:rsidRPr="008C2F13">
        <w:rPr>
          <w:b/>
          <w:sz w:val="24"/>
          <w:szCs w:val="24"/>
        </w:rPr>
        <w:t>«Благоустройство и санитарное содержание территории Будогощского городского поселения на 2015-2018гг».</w:t>
      </w:r>
    </w:p>
    <w:p w:rsidR="00714B9A" w:rsidRPr="00270375" w:rsidRDefault="00714B9A" w:rsidP="00714B9A">
      <w:pPr>
        <w:ind w:firstLine="709"/>
        <w:contextualSpacing/>
        <w:jc w:val="both"/>
        <w:rPr>
          <w:rFonts w:eastAsia="Calibri"/>
          <w:b/>
          <w:sz w:val="24"/>
          <w:szCs w:val="24"/>
        </w:rPr>
      </w:pPr>
    </w:p>
    <w:p w:rsidR="00714B9A" w:rsidRPr="00270375" w:rsidRDefault="00714B9A" w:rsidP="00714B9A">
      <w:pPr>
        <w:ind w:firstLine="709"/>
        <w:jc w:val="both"/>
        <w:rPr>
          <w:rFonts w:eastAsia="Calibri"/>
          <w:sz w:val="24"/>
          <w:szCs w:val="24"/>
        </w:rPr>
      </w:pPr>
      <w:r w:rsidRPr="00270375">
        <w:rPr>
          <w:rFonts w:eastAsia="Calibri"/>
          <w:sz w:val="24"/>
          <w:szCs w:val="24"/>
        </w:rPr>
        <w:t>Оценка применения мер муниципального регулирования в сфере реализации муниципальной программы не предусмотрена (Приложение №</w:t>
      </w:r>
      <w:r>
        <w:rPr>
          <w:rFonts w:eastAsia="Calibri"/>
          <w:sz w:val="24"/>
          <w:szCs w:val="24"/>
        </w:rPr>
        <w:t xml:space="preserve"> 5 </w:t>
      </w:r>
      <w:r w:rsidRPr="00270375">
        <w:rPr>
          <w:rFonts w:eastAsia="Calibri"/>
          <w:sz w:val="24"/>
          <w:szCs w:val="24"/>
        </w:rPr>
        <w:t>к Программе).</w:t>
      </w:r>
    </w:p>
    <w:p w:rsidR="00B41FF3" w:rsidRPr="00EC5061" w:rsidRDefault="00B41FF3" w:rsidP="00714B9A">
      <w:pPr>
        <w:pStyle w:val="1"/>
        <w:spacing w:before="0"/>
        <w:ind w:firstLine="709"/>
        <w:jc w:val="center"/>
        <w:rPr>
          <w:rFonts w:ascii="Times New Roman" w:hAnsi="Times New Roman" w:cs="Times New Roman"/>
          <w:sz w:val="24"/>
          <w:szCs w:val="24"/>
        </w:rPr>
      </w:pPr>
    </w:p>
    <w:p w:rsidR="00B41FF3" w:rsidRPr="00EC5061" w:rsidRDefault="00B41FF3" w:rsidP="00B41FF3">
      <w:pPr>
        <w:pStyle w:val="1"/>
        <w:spacing w:before="0"/>
        <w:ind w:firstLine="709"/>
        <w:jc w:val="both"/>
        <w:rPr>
          <w:b w:val="0"/>
          <w:sz w:val="24"/>
          <w:szCs w:val="24"/>
        </w:rPr>
      </w:pPr>
      <w:bookmarkStart w:id="2" w:name="_Toc370200333"/>
    </w:p>
    <w:p w:rsidR="003920C1" w:rsidRPr="00AD6062" w:rsidRDefault="00B41FF3" w:rsidP="003920C1">
      <w:pPr>
        <w:widowControl w:val="0"/>
        <w:autoSpaceDE w:val="0"/>
        <w:autoSpaceDN w:val="0"/>
        <w:adjustRightInd w:val="0"/>
        <w:ind w:left="113"/>
        <w:rPr>
          <w:b/>
          <w:sz w:val="24"/>
          <w:szCs w:val="24"/>
        </w:rPr>
      </w:pPr>
      <w:r w:rsidRPr="00EC5061">
        <w:rPr>
          <w:sz w:val="24"/>
          <w:szCs w:val="24"/>
        </w:rPr>
        <w:t xml:space="preserve">5. </w:t>
      </w:r>
      <w:bookmarkEnd w:id="2"/>
      <w:r w:rsidR="003920C1" w:rsidRPr="00270375">
        <w:rPr>
          <w:b/>
          <w:sz w:val="24"/>
          <w:szCs w:val="24"/>
        </w:rPr>
        <w:t xml:space="preserve">Ресурсное обеспечение муниципальной программы </w:t>
      </w:r>
      <w:r w:rsidR="003920C1" w:rsidRPr="008C2F13">
        <w:rPr>
          <w:b/>
          <w:sz w:val="24"/>
          <w:szCs w:val="24"/>
        </w:rPr>
        <w:t>«Благоустройство и санитарное содержание территории Будогощского городского поселения на 2015-2018гг».</w:t>
      </w:r>
    </w:p>
    <w:p w:rsidR="00B41FF3" w:rsidRPr="00EC5061" w:rsidRDefault="00B41FF3" w:rsidP="003920C1">
      <w:pPr>
        <w:pStyle w:val="1"/>
        <w:spacing w:before="0"/>
        <w:ind w:firstLine="709"/>
        <w:jc w:val="center"/>
        <w:rPr>
          <w:sz w:val="24"/>
          <w:szCs w:val="24"/>
        </w:rPr>
      </w:pPr>
    </w:p>
    <w:p w:rsidR="00E33837" w:rsidRPr="00297AE8" w:rsidRDefault="00E33837" w:rsidP="00E33837">
      <w:pPr>
        <w:rPr>
          <w:sz w:val="24"/>
          <w:szCs w:val="24"/>
        </w:rPr>
      </w:pPr>
      <w:r w:rsidRPr="00297AE8">
        <w:rPr>
          <w:sz w:val="24"/>
          <w:szCs w:val="24"/>
        </w:rPr>
        <w:t xml:space="preserve">Общий объем финансирования муниципальной программы за период 2015- 2018  годы составит в ценах 2014 года-         </w:t>
      </w:r>
      <w:r w:rsidR="000A0269" w:rsidRPr="000A0269">
        <w:rPr>
          <w:sz w:val="24"/>
          <w:szCs w:val="24"/>
        </w:rPr>
        <w:t xml:space="preserve">18651,799  </w:t>
      </w:r>
      <w:r w:rsidRPr="000A0269">
        <w:rPr>
          <w:sz w:val="24"/>
          <w:szCs w:val="24"/>
        </w:rPr>
        <w:t>тыс. рублей</w:t>
      </w:r>
      <w:r w:rsidR="00827909">
        <w:rPr>
          <w:sz w:val="24"/>
          <w:szCs w:val="24"/>
        </w:rPr>
        <w:t xml:space="preserve">  </w:t>
      </w:r>
      <w:r w:rsidRPr="00297AE8">
        <w:rPr>
          <w:sz w:val="24"/>
          <w:szCs w:val="24"/>
        </w:rPr>
        <w:t xml:space="preserve"> </w:t>
      </w:r>
    </w:p>
    <w:p w:rsidR="00E33837" w:rsidRPr="00297AE8" w:rsidRDefault="00E33837" w:rsidP="00E33837">
      <w:pPr>
        <w:rPr>
          <w:sz w:val="24"/>
          <w:szCs w:val="24"/>
        </w:rPr>
      </w:pPr>
      <w:r w:rsidRPr="00297AE8">
        <w:rPr>
          <w:sz w:val="24"/>
          <w:szCs w:val="24"/>
        </w:rPr>
        <w:t>в том числе по годам реализации:</w:t>
      </w:r>
    </w:p>
    <w:p w:rsidR="00E33837" w:rsidRPr="00297AE8" w:rsidRDefault="00E33837" w:rsidP="00E33837">
      <w:pPr>
        <w:ind w:right="113"/>
        <w:rPr>
          <w:sz w:val="24"/>
          <w:szCs w:val="24"/>
        </w:rPr>
      </w:pPr>
      <w:r w:rsidRPr="00297AE8">
        <w:rPr>
          <w:sz w:val="24"/>
          <w:szCs w:val="24"/>
        </w:rPr>
        <w:t>2015 год –</w:t>
      </w:r>
      <w:r w:rsidR="00827909">
        <w:rPr>
          <w:sz w:val="24"/>
          <w:szCs w:val="24"/>
        </w:rPr>
        <w:t xml:space="preserve">  </w:t>
      </w:r>
      <w:r w:rsidR="000A0269" w:rsidRPr="000A0269">
        <w:rPr>
          <w:color w:val="333333"/>
          <w:sz w:val="24"/>
          <w:szCs w:val="24"/>
        </w:rPr>
        <w:t>7371,799</w:t>
      </w:r>
      <w:r w:rsidR="000A0269" w:rsidRPr="000A0269">
        <w:rPr>
          <w:color w:val="333333"/>
        </w:rPr>
        <w:t xml:space="preserve"> </w:t>
      </w:r>
      <w:r w:rsidRPr="000A0269">
        <w:rPr>
          <w:sz w:val="24"/>
          <w:szCs w:val="24"/>
        </w:rPr>
        <w:t>тыс. рублей</w:t>
      </w:r>
      <w:r w:rsidRPr="00297AE8">
        <w:rPr>
          <w:sz w:val="24"/>
          <w:szCs w:val="24"/>
        </w:rPr>
        <w:t xml:space="preserve"> </w:t>
      </w:r>
    </w:p>
    <w:p w:rsidR="00E33837" w:rsidRDefault="00E33837" w:rsidP="00E33837">
      <w:pPr>
        <w:jc w:val="both"/>
        <w:rPr>
          <w:sz w:val="24"/>
          <w:szCs w:val="24"/>
        </w:rPr>
      </w:pPr>
      <w:r w:rsidRPr="00297AE8">
        <w:rPr>
          <w:sz w:val="24"/>
          <w:szCs w:val="24"/>
        </w:rPr>
        <w:t xml:space="preserve">2016 год – 3760,000 тыс. рублей   </w:t>
      </w:r>
    </w:p>
    <w:p w:rsidR="00E33837" w:rsidRDefault="00E33837" w:rsidP="00E33837">
      <w:pPr>
        <w:jc w:val="both"/>
        <w:rPr>
          <w:sz w:val="24"/>
          <w:szCs w:val="24"/>
        </w:rPr>
      </w:pPr>
      <w:r w:rsidRPr="00297AE8">
        <w:rPr>
          <w:sz w:val="24"/>
          <w:szCs w:val="24"/>
        </w:rPr>
        <w:t xml:space="preserve">2017 год – 3760,000 тыс. рублей </w:t>
      </w:r>
    </w:p>
    <w:p w:rsidR="00B41FF3" w:rsidRDefault="00E33837" w:rsidP="00E33837">
      <w:pPr>
        <w:jc w:val="both"/>
        <w:rPr>
          <w:sz w:val="24"/>
          <w:szCs w:val="24"/>
        </w:rPr>
      </w:pPr>
      <w:r w:rsidRPr="00297AE8">
        <w:rPr>
          <w:sz w:val="24"/>
          <w:szCs w:val="24"/>
        </w:rPr>
        <w:t>2018 год – 3760,000 тыс. рублей</w:t>
      </w:r>
      <w:r w:rsidRPr="00EC5061">
        <w:rPr>
          <w:sz w:val="24"/>
          <w:szCs w:val="24"/>
        </w:rPr>
        <w:t xml:space="preserve">                                                                   </w:t>
      </w:r>
    </w:p>
    <w:p w:rsidR="00E33837" w:rsidRPr="00EC5061" w:rsidRDefault="00E33837" w:rsidP="00E33837">
      <w:pPr>
        <w:jc w:val="both"/>
        <w:rPr>
          <w:bCs/>
          <w:sz w:val="24"/>
          <w:szCs w:val="24"/>
          <w:lang w:eastAsia="en-US"/>
        </w:rPr>
      </w:pPr>
    </w:p>
    <w:p w:rsidR="00E33837" w:rsidRPr="00270375" w:rsidRDefault="00B41FF3" w:rsidP="00E33837">
      <w:pPr>
        <w:pStyle w:val="11"/>
        <w:widowControl w:val="0"/>
        <w:autoSpaceDE w:val="0"/>
        <w:autoSpaceDN w:val="0"/>
        <w:adjustRightInd w:val="0"/>
        <w:spacing w:after="0" w:line="240" w:lineRule="auto"/>
        <w:ind w:left="0"/>
        <w:rPr>
          <w:rFonts w:ascii="Times New Roman" w:hAnsi="Times New Roman"/>
          <w:b/>
          <w:bCs/>
          <w:sz w:val="24"/>
          <w:szCs w:val="24"/>
        </w:rPr>
      </w:pPr>
      <w:bookmarkStart w:id="3" w:name="_Toc370200335"/>
      <w:r w:rsidRPr="00EC5061">
        <w:rPr>
          <w:sz w:val="24"/>
          <w:szCs w:val="24"/>
        </w:rPr>
        <w:t xml:space="preserve">6. </w:t>
      </w:r>
      <w:bookmarkEnd w:id="3"/>
      <w:r w:rsidR="00E33837" w:rsidRPr="00270375">
        <w:rPr>
          <w:rFonts w:ascii="Times New Roman" w:hAnsi="Times New Roman"/>
          <w:b/>
          <w:bCs/>
          <w:sz w:val="24"/>
          <w:szCs w:val="24"/>
        </w:rPr>
        <w:t xml:space="preserve">Анализ рисков реализации муниципальной программы </w:t>
      </w:r>
      <w:r w:rsidR="00E33837" w:rsidRPr="008C2F13">
        <w:rPr>
          <w:rFonts w:ascii="Times New Roman" w:hAnsi="Times New Roman"/>
          <w:b/>
          <w:sz w:val="24"/>
          <w:szCs w:val="24"/>
        </w:rPr>
        <w:t>«Благоустройство и санитарное содержание территории Будогощского городского поселения на 2015-2018гг»</w:t>
      </w:r>
      <w:r w:rsidR="00E33837">
        <w:rPr>
          <w:rFonts w:ascii="Times New Roman" w:hAnsi="Times New Roman"/>
          <w:b/>
          <w:sz w:val="24"/>
          <w:szCs w:val="24"/>
        </w:rPr>
        <w:t xml:space="preserve"> </w:t>
      </w:r>
      <w:r w:rsidR="00E33837" w:rsidRPr="00270375">
        <w:rPr>
          <w:rFonts w:ascii="Times New Roman" w:hAnsi="Times New Roman"/>
          <w:b/>
          <w:bCs/>
          <w:sz w:val="24"/>
          <w:szCs w:val="24"/>
        </w:rPr>
        <w:t>и опи</w:t>
      </w:r>
      <w:r w:rsidR="00E33837">
        <w:rPr>
          <w:rFonts w:ascii="Times New Roman" w:hAnsi="Times New Roman"/>
          <w:b/>
          <w:bCs/>
          <w:sz w:val="24"/>
          <w:szCs w:val="24"/>
        </w:rPr>
        <w:t xml:space="preserve">сание мер </w:t>
      </w:r>
      <w:r w:rsidR="00E33837" w:rsidRPr="00270375">
        <w:rPr>
          <w:rFonts w:ascii="Times New Roman" w:hAnsi="Times New Roman"/>
          <w:b/>
          <w:bCs/>
          <w:sz w:val="24"/>
          <w:szCs w:val="24"/>
        </w:rPr>
        <w:t xml:space="preserve"> по оптимизации их негативного влияния</w:t>
      </w:r>
    </w:p>
    <w:p w:rsidR="00E33837" w:rsidRPr="00270375" w:rsidRDefault="00E33837" w:rsidP="00E33837">
      <w:pPr>
        <w:pStyle w:val="11"/>
        <w:widowControl w:val="0"/>
        <w:autoSpaceDE w:val="0"/>
        <w:autoSpaceDN w:val="0"/>
        <w:adjustRightInd w:val="0"/>
        <w:spacing w:after="0" w:line="240" w:lineRule="auto"/>
        <w:ind w:left="502"/>
        <w:jc w:val="both"/>
        <w:rPr>
          <w:rFonts w:ascii="Times New Roman" w:hAnsi="Times New Roman"/>
          <w:b/>
          <w:bCs/>
          <w:sz w:val="24"/>
          <w:szCs w:val="24"/>
        </w:rPr>
      </w:pPr>
    </w:p>
    <w:p w:rsidR="00E33837" w:rsidRPr="00270375" w:rsidRDefault="00E33837" w:rsidP="00E33837">
      <w:pPr>
        <w:ind w:firstLine="709"/>
        <w:jc w:val="both"/>
        <w:rPr>
          <w:sz w:val="24"/>
          <w:szCs w:val="24"/>
        </w:rPr>
      </w:pPr>
      <w:r w:rsidRPr="00270375">
        <w:rPr>
          <w:color w:val="000000"/>
          <w:sz w:val="24"/>
          <w:szCs w:val="24"/>
        </w:rPr>
        <w:t xml:space="preserve">В ходе реализации мероприятий Программы могут возникнуть </w:t>
      </w:r>
      <w:r w:rsidRPr="00270375">
        <w:rPr>
          <w:sz w:val="24"/>
          <w:szCs w:val="24"/>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E33837" w:rsidRPr="00270375" w:rsidRDefault="00E33837" w:rsidP="00E33837">
      <w:pPr>
        <w:ind w:firstLine="709"/>
        <w:jc w:val="both"/>
        <w:rPr>
          <w:color w:val="000000"/>
          <w:sz w:val="24"/>
          <w:szCs w:val="24"/>
        </w:rPr>
      </w:pPr>
      <w:r w:rsidRPr="00270375">
        <w:rPr>
          <w:color w:val="000000"/>
          <w:sz w:val="24"/>
          <w:szCs w:val="24"/>
        </w:rPr>
        <w:t>Оценка данных рисков - риски средние.</w:t>
      </w:r>
    </w:p>
    <w:p w:rsidR="00E33837" w:rsidRPr="00270375" w:rsidRDefault="00E33837" w:rsidP="00E33837">
      <w:pPr>
        <w:ind w:firstLine="709"/>
        <w:jc w:val="both"/>
        <w:rPr>
          <w:color w:val="000000"/>
          <w:sz w:val="24"/>
          <w:szCs w:val="24"/>
        </w:rPr>
      </w:pPr>
      <w:r w:rsidRPr="00270375">
        <w:rPr>
          <w:color w:val="000000"/>
          <w:sz w:val="24"/>
          <w:szCs w:val="24"/>
        </w:rPr>
        <w:t>Управление рисками предполагает проведение мероприятий по мониторингу, своевременному обнаружению и оценке влияния рисков.</w:t>
      </w:r>
    </w:p>
    <w:p w:rsidR="00B41FF3" w:rsidRPr="00EC5061" w:rsidRDefault="00B41FF3" w:rsidP="00B41FF3">
      <w:pPr>
        <w:pStyle w:val="1"/>
        <w:spacing w:before="0"/>
        <w:ind w:firstLine="709"/>
        <w:jc w:val="center"/>
        <w:rPr>
          <w:b w:val="0"/>
          <w:sz w:val="24"/>
          <w:szCs w:val="24"/>
        </w:rPr>
      </w:pPr>
    </w:p>
    <w:p w:rsidR="00B41FF3" w:rsidRPr="00EC5061" w:rsidRDefault="00B41FF3" w:rsidP="00B41FF3">
      <w:pPr>
        <w:ind w:firstLine="709"/>
        <w:jc w:val="both"/>
        <w:rPr>
          <w:sz w:val="24"/>
          <w:szCs w:val="24"/>
        </w:rPr>
      </w:pPr>
    </w:p>
    <w:p w:rsidR="00E33837" w:rsidRPr="00270375" w:rsidRDefault="00B41FF3" w:rsidP="00E33837">
      <w:pPr>
        <w:pStyle w:val="11"/>
        <w:widowControl w:val="0"/>
        <w:autoSpaceDE w:val="0"/>
        <w:autoSpaceDN w:val="0"/>
        <w:adjustRightInd w:val="0"/>
        <w:spacing w:after="0" w:line="240" w:lineRule="auto"/>
        <w:ind w:left="0"/>
        <w:rPr>
          <w:rFonts w:ascii="Times New Roman" w:hAnsi="Times New Roman"/>
          <w:b/>
          <w:sz w:val="24"/>
          <w:szCs w:val="24"/>
        </w:rPr>
      </w:pPr>
      <w:bookmarkStart w:id="4" w:name="_Toc370200339"/>
      <w:r w:rsidRPr="00EC5061">
        <w:rPr>
          <w:sz w:val="24"/>
          <w:szCs w:val="24"/>
        </w:rPr>
        <w:t xml:space="preserve">7. </w:t>
      </w:r>
      <w:bookmarkEnd w:id="4"/>
      <w:r w:rsidR="00E33837" w:rsidRPr="00270375">
        <w:rPr>
          <w:rFonts w:ascii="Times New Roman" w:hAnsi="Times New Roman"/>
          <w:b/>
          <w:sz w:val="24"/>
          <w:szCs w:val="24"/>
        </w:rPr>
        <w:t>Методика оценки эффективности муниципальной программы</w:t>
      </w:r>
      <w:r w:rsidR="00E33837">
        <w:rPr>
          <w:rFonts w:ascii="Times New Roman" w:hAnsi="Times New Roman"/>
          <w:b/>
          <w:sz w:val="24"/>
          <w:szCs w:val="24"/>
        </w:rPr>
        <w:t xml:space="preserve"> </w:t>
      </w:r>
      <w:r w:rsidR="00E33837" w:rsidRPr="008C2F13">
        <w:rPr>
          <w:rFonts w:ascii="Times New Roman" w:hAnsi="Times New Roman"/>
          <w:b/>
          <w:sz w:val="24"/>
          <w:szCs w:val="24"/>
        </w:rPr>
        <w:t>«Благоустройство и санитарное содержание территории Будогощского городского поселения на 2015-2018гг».</w:t>
      </w:r>
    </w:p>
    <w:p w:rsidR="00E33837" w:rsidRPr="00270375" w:rsidRDefault="00E33837" w:rsidP="00E33837">
      <w:pPr>
        <w:pStyle w:val="11"/>
        <w:widowControl w:val="0"/>
        <w:autoSpaceDE w:val="0"/>
        <w:autoSpaceDN w:val="0"/>
        <w:adjustRightInd w:val="0"/>
        <w:spacing w:after="0" w:line="240" w:lineRule="auto"/>
        <w:ind w:left="709"/>
        <w:jc w:val="both"/>
        <w:rPr>
          <w:rFonts w:ascii="Times New Roman" w:hAnsi="Times New Roman"/>
          <w:b/>
          <w:sz w:val="24"/>
          <w:szCs w:val="24"/>
        </w:rPr>
      </w:pPr>
    </w:p>
    <w:p w:rsidR="00E33837" w:rsidRPr="00270375" w:rsidRDefault="00E33837" w:rsidP="00E33837">
      <w:pPr>
        <w:ind w:firstLine="709"/>
        <w:jc w:val="both"/>
        <w:rPr>
          <w:sz w:val="24"/>
          <w:szCs w:val="24"/>
        </w:rPr>
      </w:pPr>
      <w:r w:rsidRPr="00270375">
        <w:rPr>
          <w:sz w:val="24"/>
          <w:szCs w:val="24"/>
        </w:rPr>
        <w:t>Оценка эффективности реализации программы производится на основе анализа:</w:t>
      </w:r>
    </w:p>
    <w:p w:rsidR="00E33837" w:rsidRPr="00270375" w:rsidRDefault="00E33837" w:rsidP="00E33837">
      <w:pPr>
        <w:ind w:firstLine="709"/>
        <w:jc w:val="both"/>
        <w:rPr>
          <w:sz w:val="24"/>
          <w:szCs w:val="24"/>
        </w:rPr>
      </w:pPr>
      <w:r w:rsidRPr="00270375">
        <w:rPr>
          <w:sz w:val="24"/>
          <w:szCs w:val="24"/>
        </w:rPr>
        <w:t xml:space="preserve">- степени достижения целей и решения задач программы </w:t>
      </w:r>
      <w:r w:rsidRPr="00E33837">
        <w:rPr>
          <w:sz w:val="24"/>
          <w:szCs w:val="24"/>
        </w:rPr>
        <w:t>«Благоустройство и санитарное содержание территории Будогощского городского поселения на 2015-2018гг»</w:t>
      </w:r>
      <w:r w:rsidRPr="005F74DF">
        <w:rPr>
          <w:sz w:val="24"/>
          <w:szCs w:val="24"/>
        </w:rPr>
        <w:t xml:space="preserve"> </w:t>
      </w:r>
      <w:r w:rsidRPr="00270375">
        <w:rPr>
          <w:sz w:val="24"/>
          <w:szCs w:val="24"/>
        </w:rPr>
        <w:t>путем сопоставления фактически достигнутых значений индикаторов программы и их плановых значений в соответствии с приложением 3 к Программе;</w:t>
      </w:r>
    </w:p>
    <w:p w:rsidR="00E33837" w:rsidRPr="00270375" w:rsidRDefault="00E33837" w:rsidP="00E33837">
      <w:pPr>
        <w:ind w:firstLine="709"/>
        <w:jc w:val="both"/>
        <w:rPr>
          <w:sz w:val="24"/>
          <w:szCs w:val="24"/>
        </w:rPr>
      </w:pPr>
      <w:r w:rsidRPr="00270375">
        <w:rPr>
          <w:sz w:val="24"/>
          <w:szCs w:val="24"/>
        </w:rPr>
        <w:t xml:space="preserve">- степени соответствия запланированному уровню затрат и эффективности использования средств бюджета </w:t>
      </w:r>
      <w:r w:rsidRPr="00E33837">
        <w:rPr>
          <w:rStyle w:val="FontStyle171"/>
          <w:b w:val="0"/>
          <w:sz w:val="24"/>
          <w:szCs w:val="24"/>
        </w:rPr>
        <w:t>Будогощского поселения</w:t>
      </w:r>
      <w:r>
        <w:rPr>
          <w:rStyle w:val="FontStyle171"/>
          <w:sz w:val="24"/>
          <w:szCs w:val="24"/>
        </w:rPr>
        <w:t xml:space="preserve"> </w:t>
      </w:r>
      <w:r w:rsidRPr="00270375">
        <w:rPr>
          <w:sz w:val="24"/>
          <w:szCs w:val="24"/>
        </w:rPr>
        <w:t>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w:t>
      </w:r>
    </w:p>
    <w:p w:rsidR="00E33837" w:rsidRPr="00270375" w:rsidRDefault="00E33837" w:rsidP="00E33837">
      <w:pPr>
        <w:ind w:firstLine="709"/>
        <w:jc w:val="both"/>
        <w:rPr>
          <w:sz w:val="24"/>
          <w:szCs w:val="24"/>
        </w:rPr>
      </w:pPr>
      <w:r w:rsidRPr="00270375">
        <w:rPr>
          <w:sz w:val="24"/>
          <w:szCs w:val="24"/>
        </w:rPr>
        <w:lastRenderedPageBreak/>
        <w:t>- степени реализации мероприятий Программы на основе сопоставления ожидаемых и фактически полученных результатов по годам на основе ежегодных планов реализации программы.</w:t>
      </w:r>
    </w:p>
    <w:p w:rsidR="00E33837" w:rsidRPr="00270375" w:rsidRDefault="00E33837" w:rsidP="00E33837">
      <w:pPr>
        <w:ind w:firstLine="709"/>
        <w:jc w:val="both"/>
        <w:rPr>
          <w:sz w:val="24"/>
          <w:szCs w:val="24"/>
        </w:rPr>
      </w:pPr>
      <w:r w:rsidRPr="00270375">
        <w:rPr>
          <w:sz w:val="24"/>
          <w:szCs w:val="24"/>
        </w:rPr>
        <w:t>Степень достижения целей и решения задач программы (</w:t>
      </w:r>
      <w:proofErr w:type="spellStart"/>
      <w:r w:rsidRPr="00270375">
        <w:rPr>
          <w:sz w:val="24"/>
          <w:szCs w:val="24"/>
        </w:rPr>
        <w:t>Сд</w:t>
      </w:r>
      <w:proofErr w:type="spellEnd"/>
      <w:r w:rsidRPr="00270375">
        <w:rPr>
          <w:sz w:val="24"/>
          <w:szCs w:val="24"/>
        </w:rPr>
        <w:t>) определяется по формуле:</w:t>
      </w:r>
    </w:p>
    <w:p w:rsidR="00E33837" w:rsidRPr="00270375" w:rsidRDefault="00E33837" w:rsidP="00E33837">
      <w:pPr>
        <w:ind w:firstLine="709"/>
        <w:jc w:val="both"/>
        <w:rPr>
          <w:sz w:val="24"/>
          <w:szCs w:val="24"/>
        </w:rPr>
      </w:pPr>
      <w:proofErr w:type="spellStart"/>
      <w:r w:rsidRPr="00270375">
        <w:rPr>
          <w:sz w:val="24"/>
          <w:szCs w:val="24"/>
        </w:rPr>
        <w:t>Сд</w:t>
      </w:r>
      <w:proofErr w:type="spellEnd"/>
      <w:r w:rsidRPr="00270375">
        <w:rPr>
          <w:sz w:val="24"/>
          <w:szCs w:val="24"/>
        </w:rPr>
        <w:t xml:space="preserve"> = </w:t>
      </w:r>
      <w:proofErr w:type="spellStart"/>
      <w:r w:rsidRPr="00270375">
        <w:rPr>
          <w:sz w:val="24"/>
          <w:szCs w:val="24"/>
        </w:rPr>
        <w:t>Зф</w:t>
      </w:r>
      <w:proofErr w:type="spellEnd"/>
      <w:r w:rsidRPr="00270375">
        <w:rPr>
          <w:sz w:val="24"/>
          <w:szCs w:val="24"/>
        </w:rPr>
        <w:t xml:space="preserve"> / </w:t>
      </w:r>
      <w:proofErr w:type="spellStart"/>
      <w:r w:rsidRPr="00270375">
        <w:rPr>
          <w:sz w:val="24"/>
          <w:szCs w:val="24"/>
        </w:rPr>
        <w:t>Зп</w:t>
      </w:r>
      <w:proofErr w:type="spellEnd"/>
      <w:r w:rsidRPr="00270375">
        <w:rPr>
          <w:sz w:val="24"/>
          <w:szCs w:val="24"/>
        </w:rPr>
        <w:t xml:space="preserve"> </w:t>
      </w:r>
      <w:proofErr w:type="spellStart"/>
      <w:r w:rsidRPr="00270375">
        <w:rPr>
          <w:sz w:val="24"/>
          <w:szCs w:val="24"/>
        </w:rPr>
        <w:t>x</w:t>
      </w:r>
      <w:proofErr w:type="spellEnd"/>
      <w:r w:rsidRPr="00270375">
        <w:rPr>
          <w:sz w:val="24"/>
          <w:szCs w:val="24"/>
        </w:rPr>
        <w:t xml:space="preserve"> 100%,</w:t>
      </w:r>
    </w:p>
    <w:p w:rsidR="00E33837" w:rsidRPr="00270375" w:rsidRDefault="00E33837" w:rsidP="00E33837">
      <w:pPr>
        <w:ind w:firstLine="709"/>
        <w:jc w:val="both"/>
        <w:rPr>
          <w:sz w:val="24"/>
          <w:szCs w:val="24"/>
        </w:rPr>
      </w:pPr>
      <w:r w:rsidRPr="00270375">
        <w:rPr>
          <w:sz w:val="24"/>
          <w:szCs w:val="24"/>
        </w:rPr>
        <w:t>где:</w:t>
      </w:r>
    </w:p>
    <w:p w:rsidR="00E33837" w:rsidRPr="00270375" w:rsidRDefault="00E33837" w:rsidP="00E33837">
      <w:pPr>
        <w:ind w:firstLine="709"/>
        <w:jc w:val="both"/>
        <w:rPr>
          <w:sz w:val="24"/>
          <w:szCs w:val="24"/>
        </w:rPr>
      </w:pPr>
      <w:proofErr w:type="spellStart"/>
      <w:r w:rsidRPr="00270375">
        <w:rPr>
          <w:sz w:val="24"/>
          <w:szCs w:val="24"/>
        </w:rPr>
        <w:t>Зф</w:t>
      </w:r>
      <w:proofErr w:type="spellEnd"/>
      <w:r w:rsidRPr="00270375">
        <w:rPr>
          <w:sz w:val="24"/>
          <w:szCs w:val="24"/>
        </w:rPr>
        <w:t xml:space="preserve"> - фактическое значение индикатора (показателя) муниципальной программы;</w:t>
      </w:r>
    </w:p>
    <w:p w:rsidR="00E33837" w:rsidRPr="00270375" w:rsidRDefault="00E33837" w:rsidP="00E33837">
      <w:pPr>
        <w:ind w:firstLine="709"/>
        <w:jc w:val="both"/>
        <w:rPr>
          <w:sz w:val="24"/>
          <w:szCs w:val="24"/>
        </w:rPr>
      </w:pPr>
      <w:proofErr w:type="spellStart"/>
      <w:r w:rsidRPr="00270375">
        <w:rPr>
          <w:sz w:val="24"/>
          <w:szCs w:val="24"/>
        </w:rPr>
        <w:t>Зп</w:t>
      </w:r>
      <w:proofErr w:type="spellEnd"/>
      <w:r w:rsidRPr="00270375">
        <w:rPr>
          <w:sz w:val="24"/>
          <w:szCs w:val="24"/>
        </w:rPr>
        <w:t xml:space="preserve"> - плановое значение индикатора (показателя) муниципальной программы.</w:t>
      </w:r>
    </w:p>
    <w:p w:rsidR="00E33837" w:rsidRPr="00270375" w:rsidRDefault="00E33837" w:rsidP="00E33837">
      <w:pPr>
        <w:ind w:firstLine="709"/>
        <w:jc w:val="both"/>
        <w:rPr>
          <w:sz w:val="24"/>
          <w:szCs w:val="24"/>
        </w:rPr>
      </w:pPr>
    </w:p>
    <w:p w:rsidR="00E33837" w:rsidRPr="00270375" w:rsidRDefault="00E33837" w:rsidP="00E33837">
      <w:pPr>
        <w:ind w:firstLine="709"/>
        <w:jc w:val="both"/>
        <w:rPr>
          <w:sz w:val="24"/>
          <w:szCs w:val="24"/>
        </w:rPr>
      </w:pPr>
      <w:r w:rsidRPr="00270375">
        <w:rPr>
          <w:sz w:val="24"/>
          <w:szCs w:val="24"/>
        </w:rPr>
        <w:t>Уровень финансирования реализации основных мероприятий муниципальной программы (Уф) определяется по формуле:</w:t>
      </w:r>
    </w:p>
    <w:p w:rsidR="00E33837" w:rsidRPr="00270375" w:rsidRDefault="00E33837" w:rsidP="00E33837">
      <w:pPr>
        <w:ind w:firstLine="709"/>
        <w:jc w:val="both"/>
        <w:rPr>
          <w:sz w:val="24"/>
          <w:szCs w:val="24"/>
        </w:rPr>
      </w:pPr>
      <w:r w:rsidRPr="00270375">
        <w:rPr>
          <w:sz w:val="24"/>
          <w:szCs w:val="24"/>
        </w:rPr>
        <w:t xml:space="preserve">Уф = </w:t>
      </w:r>
      <w:proofErr w:type="spellStart"/>
      <w:r w:rsidRPr="00270375">
        <w:rPr>
          <w:sz w:val="24"/>
          <w:szCs w:val="24"/>
        </w:rPr>
        <w:t>Фф</w:t>
      </w:r>
      <w:proofErr w:type="spellEnd"/>
      <w:r w:rsidRPr="00270375">
        <w:rPr>
          <w:sz w:val="24"/>
          <w:szCs w:val="24"/>
        </w:rPr>
        <w:t xml:space="preserve"> / </w:t>
      </w:r>
      <w:proofErr w:type="spellStart"/>
      <w:r w:rsidRPr="00270375">
        <w:rPr>
          <w:sz w:val="24"/>
          <w:szCs w:val="24"/>
        </w:rPr>
        <w:t>Фп</w:t>
      </w:r>
      <w:proofErr w:type="spellEnd"/>
      <w:r w:rsidRPr="00270375">
        <w:rPr>
          <w:sz w:val="24"/>
          <w:szCs w:val="24"/>
        </w:rPr>
        <w:t xml:space="preserve"> </w:t>
      </w:r>
      <w:proofErr w:type="spellStart"/>
      <w:r w:rsidRPr="00270375">
        <w:rPr>
          <w:sz w:val="24"/>
          <w:szCs w:val="24"/>
        </w:rPr>
        <w:t>x</w:t>
      </w:r>
      <w:proofErr w:type="spellEnd"/>
      <w:r w:rsidRPr="00270375">
        <w:rPr>
          <w:sz w:val="24"/>
          <w:szCs w:val="24"/>
        </w:rPr>
        <w:t xml:space="preserve"> 100%,</w:t>
      </w:r>
    </w:p>
    <w:p w:rsidR="00E33837" w:rsidRPr="00270375" w:rsidRDefault="00E33837" w:rsidP="00E33837">
      <w:pPr>
        <w:ind w:firstLine="709"/>
        <w:jc w:val="both"/>
        <w:rPr>
          <w:sz w:val="24"/>
          <w:szCs w:val="24"/>
        </w:rPr>
      </w:pPr>
      <w:r w:rsidRPr="00270375">
        <w:rPr>
          <w:sz w:val="24"/>
          <w:szCs w:val="24"/>
        </w:rPr>
        <w:t>где:</w:t>
      </w:r>
    </w:p>
    <w:p w:rsidR="00E33837" w:rsidRPr="00270375" w:rsidRDefault="00E33837" w:rsidP="00E33837">
      <w:pPr>
        <w:ind w:firstLine="709"/>
        <w:jc w:val="both"/>
        <w:rPr>
          <w:sz w:val="24"/>
          <w:szCs w:val="24"/>
        </w:rPr>
      </w:pPr>
      <w:proofErr w:type="spellStart"/>
      <w:r w:rsidRPr="00270375">
        <w:rPr>
          <w:sz w:val="24"/>
          <w:szCs w:val="24"/>
        </w:rPr>
        <w:t>Фф</w:t>
      </w:r>
      <w:proofErr w:type="spellEnd"/>
      <w:r w:rsidRPr="00270375">
        <w:rPr>
          <w:sz w:val="24"/>
          <w:szCs w:val="24"/>
        </w:rPr>
        <w:t xml:space="preserve"> - фактический объем финансовых ресурсов, направленный на реализацию мероприятий программы;</w:t>
      </w:r>
    </w:p>
    <w:p w:rsidR="00E33837" w:rsidRPr="00270375" w:rsidRDefault="00E33837" w:rsidP="00E33837">
      <w:pPr>
        <w:ind w:firstLine="709"/>
        <w:jc w:val="both"/>
        <w:rPr>
          <w:sz w:val="24"/>
          <w:szCs w:val="24"/>
        </w:rPr>
      </w:pPr>
      <w:proofErr w:type="spellStart"/>
      <w:r w:rsidRPr="00270375">
        <w:rPr>
          <w:sz w:val="24"/>
          <w:szCs w:val="24"/>
        </w:rPr>
        <w:t>Фп</w:t>
      </w:r>
      <w:proofErr w:type="spellEnd"/>
      <w:r w:rsidRPr="00270375">
        <w:rPr>
          <w:sz w:val="24"/>
          <w:szCs w:val="24"/>
        </w:rPr>
        <w:t xml:space="preserve"> - плановый объем финансовых ресурсов на соответствующий отчетный период.</w:t>
      </w:r>
    </w:p>
    <w:p w:rsidR="00E33837" w:rsidRPr="00270375" w:rsidRDefault="00E33837" w:rsidP="00E33837">
      <w:pPr>
        <w:ind w:firstLine="709"/>
        <w:jc w:val="both"/>
        <w:rPr>
          <w:sz w:val="24"/>
          <w:szCs w:val="24"/>
        </w:rPr>
      </w:pPr>
      <w:r w:rsidRPr="00270375">
        <w:rPr>
          <w:sz w:val="24"/>
          <w:szCs w:val="24"/>
        </w:rPr>
        <w:t>В целях оценки эффективности реализации  программы применяются следующие параметры:</w:t>
      </w:r>
    </w:p>
    <w:p w:rsidR="00E33837" w:rsidRPr="00270375" w:rsidRDefault="00E33837" w:rsidP="00E33837">
      <w:pPr>
        <w:ind w:firstLine="709"/>
        <w:jc w:val="both"/>
        <w:rPr>
          <w:sz w:val="24"/>
          <w:szCs w:val="24"/>
        </w:rPr>
      </w:pPr>
      <w:r w:rsidRPr="00270375">
        <w:rPr>
          <w:sz w:val="24"/>
          <w:szCs w:val="24"/>
        </w:rPr>
        <w:t>1) высокий уровень эффективности:</w:t>
      </w:r>
    </w:p>
    <w:p w:rsidR="00E33837" w:rsidRPr="00270375" w:rsidRDefault="00E33837" w:rsidP="00E33837">
      <w:pPr>
        <w:ind w:firstLine="709"/>
        <w:jc w:val="both"/>
        <w:rPr>
          <w:sz w:val="24"/>
          <w:szCs w:val="24"/>
        </w:rPr>
      </w:pPr>
      <w:r w:rsidRPr="00270375">
        <w:rPr>
          <w:sz w:val="24"/>
          <w:szCs w:val="24"/>
        </w:rPr>
        <w:t>- достигнуты значения 95 %  и более показателей программы;</w:t>
      </w:r>
    </w:p>
    <w:p w:rsidR="00E33837" w:rsidRPr="00270375" w:rsidRDefault="00E33837" w:rsidP="00E33837">
      <w:pPr>
        <w:ind w:firstLine="709"/>
        <w:jc w:val="both"/>
        <w:rPr>
          <w:sz w:val="24"/>
          <w:szCs w:val="24"/>
        </w:rPr>
      </w:pPr>
      <w:r w:rsidRPr="00270375">
        <w:rPr>
          <w:sz w:val="24"/>
          <w:szCs w:val="24"/>
        </w:rPr>
        <w:t>- не менее 95 % мероприятий, запланированных на отчетный год, выполнены в полном объеме;</w:t>
      </w:r>
    </w:p>
    <w:p w:rsidR="00E33837" w:rsidRPr="00270375" w:rsidRDefault="00E33837" w:rsidP="00E33837">
      <w:pPr>
        <w:ind w:firstLine="709"/>
        <w:jc w:val="both"/>
        <w:rPr>
          <w:sz w:val="24"/>
          <w:szCs w:val="24"/>
        </w:rPr>
      </w:pPr>
      <w:r w:rsidRPr="00270375">
        <w:rPr>
          <w:sz w:val="24"/>
          <w:szCs w:val="24"/>
        </w:rPr>
        <w:t>2) удовлетворительный уровень эффективности:</w:t>
      </w:r>
    </w:p>
    <w:p w:rsidR="00E33837" w:rsidRPr="00270375" w:rsidRDefault="00E33837" w:rsidP="00E33837">
      <w:pPr>
        <w:ind w:firstLine="709"/>
        <w:jc w:val="both"/>
        <w:rPr>
          <w:sz w:val="24"/>
          <w:szCs w:val="24"/>
        </w:rPr>
      </w:pPr>
      <w:r w:rsidRPr="00270375">
        <w:rPr>
          <w:sz w:val="24"/>
          <w:szCs w:val="24"/>
        </w:rPr>
        <w:t>- достигнуты значения 80 % и более показателей программы;</w:t>
      </w:r>
    </w:p>
    <w:p w:rsidR="00E33837" w:rsidRPr="00270375" w:rsidRDefault="00E33837" w:rsidP="00E33837">
      <w:pPr>
        <w:ind w:firstLine="709"/>
        <w:jc w:val="both"/>
        <w:rPr>
          <w:sz w:val="24"/>
          <w:szCs w:val="24"/>
        </w:rPr>
      </w:pPr>
      <w:r w:rsidRPr="00270375">
        <w:rPr>
          <w:sz w:val="24"/>
          <w:szCs w:val="24"/>
        </w:rPr>
        <w:t>- не менее 80 % мероприятий, запланированных на отчетный год, выполнены в полном объеме;</w:t>
      </w:r>
    </w:p>
    <w:p w:rsidR="00E33837" w:rsidRPr="00270375" w:rsidRDefault="00E33837" w:rsidP="00E33837">
      <w:pPr>
        <w:ind w:firstLine="709"/>
        <w:jc w:val="both"/>
        <w:rPr>
          <w:sz w:val="24"/>
          <w:szCs w:val="24"/>
        </w:rPr>
      </w:pPr>
      <w:r w:rsidRPr="00270375">
        <w:rPr>
          <w:sz w:val="24"/>
          <w:szCs w:val="24"/>
        </w:rPr>
        <w:t>3) неудовлетворительный уровень эффективности:</w:t>
      </w:r>
    </w:p>
    <w:p w:rsidR="00E33837" w:rsidRPr="00270375" w:rsidRDefault="00E33837" w:rsidP="00E33837">
      <w:pPr>
        <w:ind w:firstLine="709"/>
        <w:jc w:val="both"/>
        <w:rPr>
          <w:sz w:val="24"/>
          <w:szCs w:val="24"/>
        </w:rPr>
      </w:pPr>
      <w:r w:rsidRPr="00270375">
        <w:rPr>
          <w:sz w:val="24"/>
          <w:szCs w:val="24"/>
        </w:rPr>
        <w:t>Реализация программы не отвечает критериям, указанным в пунктах 1 и 2.</w:t>
      </w:r>
    </w:p>
    <w:p w:rsidR="00E33837" w:rsidRPr="00270375" w:rsidRDefault="00E33837" w:rsidP="00E33837">
      <w:pPr>
        <w:ind w:firstLine="709"/>
        <w:jc w:val="both"/>
        <w:rPr>
          <w:sz w:val="24"/>
          <w:szCs w:val="24"/>
        </w:rPr>
      </w:pPr>
    </w:p>
    <w:p w:rsidR="008C76AB" w:rsidRDefault="008C76AB"/>
    <w:sectPr w:rsidR="008C76AB" w:rsidSect="00D66894">
      <w:headerReference w:type="default" r:id="rId9"/>
      <w:pgSz w:w="11906" w:h="16838" w:code="9"/>
      <w:pgMar w:top="794" w:right="510" w:bottom="79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9D" w:rsidRDefault="001A769D" w:rsidP="00BA279C">
      <w:r>
        <w:separator/>
      </w:r>
    </w:p>
  </w:endnote>
  <w:endnote w:type="continuationSeparator" w:id="0">
    <w:p w:rsidR="001A769D" w:rsidRDefault="001A769D" w:rsidP="00BA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9D" w:rsidRDefault="001A769D" w:rsidP="00BA279C">
      <w:r>
        <w:separator/>
      </w:r>
    </w:p>
  </w:footnote>
  <w:footnote w:type="continuationSeparator" w:id="0">
    <w:p w:rsidR="001A769D" w:rsidRDefault="001A769D" w:rsidP="00BA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096263"/>
      <w:docPartObj>
        <w:docPartGallery w:val="Page Numbers (Top of Page)"/>
        <w:docPartUnique/>
      </w:docPartObj>
    </w:sdtPr>
    <w:sdtContent>
      <w:p w:rsidR="00326ACF" w:rsidRDefault="005A507D" w:rsidP="00326ACF">
        <w:pPr>
          <w:pStyle w:val="a7"/>
          <w:jc w:val="center"/>
        </w:pPr>
        <w:r>
          <w:fldChar w:fldCharType="begin"/>
        </w:r>
        <w:r w:rsidR="00C61A32">
          <w:instrText>PAGE   \* MERGEFORMAT</w:instrText>
        </w:r>
        <w:r>
          <w:fldChar w:fldCharType="separate"/>
        </w:r>
        <w:r w:rsidR="000D61FD">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D70"/>
    <w:multiLevelType w:val="hybridMultilevel"/>
    <w:tmpl w:val="5B8EC162"/>
    <w:lvl w:ilvl="0" w:tplc="02D86DB0">
      <w:start w:val="1"/>
      <w:numFmt w:val="decimal"/>
      <w:lvlText w:val="%1."/>
      <w:lvlJc w:val="left"/>
      <w:pPr>
        <w:ind w:left="375" w:hanging="375"/>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074072"/>
    <w:multiLevelType w:val="multilevel"/>
    <w:tmpl w:val="7A94EF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889237E"/>
    <w:multiLevelType w:val="hybridMultilevel"/>
    <w:tmpl w:val="E5F8F3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E0B76B1"/>
    <w:multiLevelType w:val="hybridMultilevel"/>
    <w:tmpl w:val="CD76AA6E"/>
    <w:lvl w:ilvl="0" w:tplc="860048EA">
      <w:start w:val="1"/>
      <w:numFmt w:val="decimal"/>
      <w:lvlText w:val="%1."/>
      <w:lvlJc w:val="left"/>
      <w:pPr>
        <w:ind w:left="502"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
    <w:nsid w:val="51032046"/>
    <w:multiLevelType w:val="hybridMultilevel"/>
    <w:tmpl w:val="0794F7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B41FF3"/>
    <w:rsid w:val="00034248"/>
    <w:rsid w:val="000A0269"/>
    <w:rsid w:val="000B4475"/>
    <w:rsid w:val="000D61FD"/>
    <w:rsid w:val="00111253"/>
    <w:rsid w:val="001A769D"/>
    <w:rsid w:val="002130FF"/>
    <w:rsid w:val="00250ABA"/>
    <w:rsid w:val="00297AE8"/>
    <w:rsid w:val="002A773E"/>
    <w:rsid w:val="00326ACF"/>
    <w:rsid w:val="003920C1"/>
    <w:rsid w:val="004F1B47"/>
    <w:rsid w:val="00552183"/>
    <w:rsid w:val="00585D83"/>
    <w:rsid w:val="005952C2"/>
    <w:rsid w:val="005A507D"/>
    <w:rsid w:val="00704BC9"/>
    <w:rsid w:val="00714B9A"/>
    <w:rsid w:val="00726273"/>
    <w:rsid w:val="00761E04"/>
    <w:rsid w:val="00827909"/>
    <w:rsid w:val="008C2F13"/>
    <w:rsid w:val="008C76AB"/>
    <w:rsid w:val="009F1C43"/>
    <w:rsid w:val="00B321C6"/>
    <w:rsid w:val="00B41FF3"/>
    <w:rsid w:val="00B703AC"/>
    <w:rsid w:val="00B80E79"/>
    <w:rsid w:val="00BA279C"/>
    <w:rsid w:val="00C61A32"/>
    <w:rsid w:val="00C72655"/>
    <w:rsid w:val="00C75A6C"/>
    <w:rsid w:val="00C81FA8"/>
    <w:rsid w:val="00CD2C90"/>
    <w:rsid w:val="00CE0387"/>
    <w:rsid w:val="00D66894"/>
    <w:rsid w:val="00E05B56"/>
    <w:rsid w:val="00E33837"/>
    <w:rsid w:val="00E60830"/>
    <w:rsid w:val="00F10D06"/>
    <w:rsid w:val="00F4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0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0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0A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1"/>
    <w:qFormat/>
    <w:rsid w:val="00250ABA"/>
    <w:pPr>
      <w:spacing w:after="0" w:line="240" w:lineRule="auto"/>
    </w:pPr>
  </w:style>
  <w:style w:type="paragraph" w:customStyle="1" w:styleId="ConsPlusCell">
    <w:name w:val="ConsPlusCell"/>
    <w:rsid w:val="00B41F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41FF3"/>
    <w:pPr>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qFormat/>
    <w:rsid w:val="00B41FF3"/>
    <w:rPr>
      <w:rFonts w:cs="Times New Roman"/>
      <w:b/>
      <w:bCs/>
    </w:rPr>
  </w:style>
  <w:style w:type="paragraph" w:customStyle="1" w:styleId="a5">
    <w:name w:val="Прижатый влево"/>
    <w:basedOn w:val="a"/>
    <w:next w:val="a"/>
    <w:rsid w:val="00B41FF3"/>
    <w:pPr>
      <w:widowControl w:val="0"/>
      <w:autoSpaceDE w:val="0"/>
      <w:autoSpaceDN w:val="0"/>
      <w:adjustRightInd w:val="0"/>
    </w:pPr>
    <w:rPr>
      <w:rFonts w:ascii="Arial" w:eastAsia="Calibri" w:hAnsi="Arial" w:cs="Arial"/>
      <w:sz w:val="24"/>
      <w:szCs w:val="24"/>
    </w:rPr>
  </w:style>
  <w:style w:type="paragraph" w:customStyle="1" w:styleId="11">
    <w:name w:val="Абзац списка1"/>
    <w:basedOn w:val="a"/>
    <w:link w:val="ListParagraphChar"/>
    <w:rsid w:val="00B41FF3"/>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B41FF3"/>
    <w:rPr>
      <w:rFonts w:ascii="Calibri" w:eastAsia="Times New Roman" w:hAnsi="Calibri" w:cs="Times New Roman"/>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41FF3"/>
    <w:pPr>
      <w:spacing w:before="120" w:after="120"/>
      <w:jc w:val="both"/>
    </w:pPr>
    <w:rPr>
      <w:rFonts w:ascii="Arial" w:hAnsi="Arial" w:cs="Arial"/>
      <w:sz w:val="18"/>
      <w:szCs w:val="18"/>
    </w:rPr>
  </w:style>
  <w:style w:type="paragraph" w:styleId="a7">
    <w:name w:val="header"/>
    <w:basedOn w:val="a"/>
    <w:link w:val="a8"/>
    <w:uiPriority w:val="99"/>
    <w:unhideWhenUsed/>
    <w:rsid w:val="00B41FF3"/>
    <w:pPr>
      <w:tabs>
        <w:tab w:val="center" w:pos="4677"/>
        <w:tab w:val="right" w:pos="9355"/>
      </w:tabs>
    </w:pPr>
  </w:style>
  <w:style w:type="character" w:customStyle="1" w:styleId="a8">
    <w:name w:val="Верхний колонтитул Знак"/>
    <w:basedOn w:val="a0"/>
    <w:link w:val="a7"/>
    <w:uiPriority w:val="99"/>
    <w:rsid w:val="00B41FF3"/>
    <w:rPr>
      <w:rFonts w:ascii="Times New Roman" w:eastAsia="Times New Roman" w:hAnsi="Times New Roman" w:cs="Times New Roman"/>
      <w:sz w:val="20"/>
      <w:szCs w:val="20"/>
      <w:lang w:eastAsia="ru-RU"/>
    </w:rPr>
  </w:style>
  <w:style w:type="paragraph" w:styleId="a9">
    <w:name w:val="List Paragraph"/>
    <w:basedOn w:val="a"/>
    <w:uiPriority w:val="34"/>
    <w:qFormat/>
    <w:rsid w:val="008C2F13"/>
    <w:pPr>
      <w:ind w:left="720"/>
      <w:contextualSpacing/>
    </w:pPr>
    <w:rPr>
      <w:sz w:val="24"/>
      <w:szCs w:val="24"/>
    </w:rPr>
  </w:style>
  <w:style w:type="character" w:customStyle="1" w:styleId="FontStyle171">
    <w:name w:val="Font Style171"/>
    <w:rsid w:val="00E33837"/>
    <w:rPr>
      <w:rFonts w:ascii="Times New Roman" w:hAnsi="Times New Roman" w:cs="Times New Roman"/>
      <w:b/>
      <w:bCs/>
      <w:sz w:val="22"/>
      <w:szCs w:val="22"/>
    </w:rPr>
  </w:style>
  <w:style w:type="paragraph" w:customStyle="1" w:styleId="ConsPlusTitle">
    <w:name w:val="ConsPlusTitle"/>
    <w:rsid w:val="00C75A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C75A6C"/>
    <w:rPr>
      <w:rFonts w:ascii="Tahoma" w:hAnsi="Tahoma" w:cs="Tahoma"/>
      <w:sz w:val="16"/>
      <w:szCs w:val="16"/>
    </w:rPr>
  </w:style>
  <w:style w:type="character" w:customStyle="1" w:styleId="ab">
    <w:name w:val="Текст выноски Знак"/>
    <w:basedOn w:val="a0"/>
    <w:link w:val="aa"/>
    <w:uiPriority w:val="99"/>
    <w:semiHidden/>
    <w:rsid w:val="00C75A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31EB9-3362-4F15-B00B-39AC4FB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 </cp:lastModifiedBy>
  <cp:revision>2</cp:revision>
  <dcterms:created xsi:type="dcterms:W3CDTF">2014-11-11T05:14:00Z</dcterms:created>
  <dcterms:modified xsi:type="dcterms:W3CDTF">2014-11-11T05:14:00Z</dcterms:modified>
</cp:coreProperties>
</file>