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AD6191" w:rsidRDefault="00AD6191" w:rsidP="00AD6191">
      <w:pPr>
        <w:jc w:val="center"/>
      </w:pPr>
      <w:r>
        <w:rPr>
          <w:rFonts w:eastAsia="Batang"/>
          <w:b/>
          <w:color w:val="000000"/>
          <w:sz w:val="24"/>
          <w:szCs w:val="18"/>
        </w:rPr>
        <w:t xml:space="preserve">ПРЕДУПРЕЖДЕНИЕ ОБ </w:t>
      </w:r>
      <w:r w:rsidRPr="00F31C0A">
        <w:rPr>
          <w:rFonts w:eastAsia="Batang"/>
          <w:b/>
          <w:bCs/>
          <w:color w:val="000000"/>
          <w:sz w:val="24"/>
          <w:szCs w:val="18"/>
        </w:rPr>
        <w:t>НЕБЛАГОПРЯТНОМ ЯВЛЕНИИ</w:t>
      </w:r>
    </w:p>
    <w:p w:rsidR="00AD6191" w:rsidRDefault="00AD6191" w:rsidP="00AD6191">
      <w:pPr>
        <w:jc w:val="center"/>
      </w:pPr>
      <w:r>
        <w:rPr>
          <w:rFonts w:eastAsia="Batang"/>
          <w:b/>
          <w:color w:val="000000"/>
          <w:sz w:val="24"/>
          <w:szCs w:val="18"/>
        </w:rPr>
        <w:t>НА ТЕРРИТОРИИ ЛЕНИНГРАДСКОЙ ОБЛАСТИ</w:t>
      </w:r>
    </w:p>
    <w:p w:rsidR="00AD6191" w:rsidRDefault="00AD6191" w:rsidP="00AD6191">
      <w:pPr>
        <w:jc w:val="center"/>
        <w:rPr>
          <w:rFonts w:eastAsia="Batang"/>
          <w:b/>
          <w:color w:val="000000"/>
          <w:sz w:val="24"/>
          <w:szCs w:val="18"/>
        </w:rPr>
      </w:pPr>
    </w:p>
    <w:p w:rsidR="00AD6191" w:rsidRDefault="00AD6191" w:rsidP="00AD6191">
      <w:pPr>
        <w:ind w:firstLine="709"/>
        <w:jc w:val="both"/>
      </w:pPr>
      <w:r>
        <w:rPr>
          <w:rFonts w:eastAsia="Calibri"/>
          <w:sz w:val="18"/>
          <w:szCs w:val="18"/>
          <w:highlight w:val="white"/>
          <w:lang w:eastAsia="en-US"/>
        </w:rPr>
        <w:t xml:space="preserve">Согласно ежедневному прогнозу ФГБУ "Северо-Западное УГМС" от 19.07.2022: </w:t>
      </w:r>
    </w:p>
    <w:p w:rsidR="00AD6191" w:rsidRPr="00AD6191" w:rsidRDefault="00AD6191" w:rsidP="00AD6191">
      <w:pPr>
        <w:ind w:firstLine="709"/>
        <w:jc w:val="both"/>
        <w:rPr>
          <w:rFonts w:eastAsia="Arial Unicode MS"/>
          <w:b/>
          <w:bCs/>
          <w:spacing w:val="-4"/>
          <w:sz w:val="24"/>
          <w:szCs w:val="24"/>
        </w:rPr>
      </w:pPr>
      <w:r w:rsidRPr="00AD6191">
        <w:rPr>
          <w:rFonts w:eastAsia="Arial Unicode MS"/>
          <w:b/>
          <w:bCs/>
          <w:spacing w:val="-4"/>
          <w:sz w:val="24"/>
          <w:szCs w:val="24"/>
          <w:highlight w:val="white"/>
        </w:rPr>
        <w:t>19 июля на территории Ленинградской области с 14-17 часов, местами ожидаются грозы с ливневыми дождями</w:t>
      </w:r>
      <w:r w:rsidRPr="00AD6191">
        <w:rPr>
          <w:rFonts w:eastAsia="Arial Unicode MS"/>
          <w:b/>
          <w:bCs/>
          <w:spacing w:val="-4"/>
          <w:sz w:val="24"/>
          <w:szCs w:val="24"/>
        </w:rPr>
        <w:t>.</w:t>
      </w:r>
    </w:p>
    <w:p w:rsidR="00AD6191" w:rsidRDefault="00AD6191" w:rsidP="00AD6191">
      <w:pPr>
        <w:ind w:firstLine="709"/>
        <w:jc w:val="both"/>
        <w:rPr>
          <w:rFonts w:eastAsia="Arial Unicode MS"/>
          <w:b/>
          <w:bCs/>
          <w:color w:val="C9211E"/>
          <w:spacing w:val="-4"/>
          <w:sz w:val="18"/>
          <w:szCs w:val="18"/>
        </w:rPr>
      </w:pPr>
      <w:bookmarkStart w:id="0" w:name="_GoBack"/>
      <w:bookmarkEnd w:id="0"/>
    </w:p>
    <w:p w:rsidR="00AD6191" w:rsidRDefault="00AD6191" w:rsidP="00AD6191">
      <w:pPr>
        <w:ind w:firstLine="680"/>
        <w:jc w:val="both"/>
      </w:pPr>
      <w:r>
        <w:rPr>
          <w:rFonts w:eastAsia="Calibri"/>
          <w:spacing w:val="-4"/>
          <w:sz w:val="18"/>
          <w:szCs w:val="18"/>
          <w:lang w:eastAsia="en-US"/>
        </w:rPr>
        <w:t>В связи со сложившейся гидрометеорологической обстановкой:</w:t>
      </w:r>
    </w:p>
    <w:p w:rsidR="00AD6191" w:rsidRDefault="00AD6191" w:rsidP="00AD6191">
      <w:pPr>
        <w:ind w:firstLine="680"/>
        <w:jc w:val="both"/>
      </w:pPr>
      <w:r>
        <w:rPr>
          <w:rFonts w:eastAsia="Arial Unicode MS"/>
          <w:b/>
          <w:bCs/>
          <w:spacing w:val="-4"/>
          <w:sz w:val="18"/>
          <w:szCs w:val="18"/>
          <w:lang w:eastAsia="en-US"/>
        </w:rPr>
        <w:t xml:space="preserve">19 </w:t>
      </w:r>
      <w:r>
        <w:rPr>
          <w:rFonts w:eastAsia="Calibri"/>
          <w:b/>
          <w:bCs/>
          <w:spacing w:val="-4"/>
          <w:sz w:val="18"/>
          <w:szCs w:val="18"/>
          <w:lang w:eastAsia="en-US"/>
        </w:rPr>
        <w:t xml:space="preserve">июля </w:t>
      </w:r>
      <w:r>
        <w:rPr>
          <w:rFonts w:eastAsia="Calibri"/>
          <w:spacing w:val="-4"/>
          <w:sz w:val="18"/>
          <w:szCs w:val="18"/>
          <w:lang w:eastAsia="en-US"/>
        </w:rPr>
        <w:t xml:space="preserve">повышается вероятность </w:t>
      </w:r>
      <w:r>
        <w:rPr>
          <w:rFonts w:eastAsia="Calibri"/>
          <w:bCs/>
          <w:spacing w:val="-4"/>
          <w:sz w:val="18"/>
          <w:szCs w:val="18"/>
          <w:lang w:eastAsia="en-US"/>
        </w:rPr>
        <w:t xml:space="preserve">ЧС и происшествий, связанных с </w:t>
      </w:r>
      <w:r>
        <w:rPr>
          <w:rFonts w:eastAsia="Calibri"/>
          <w:spacing w:val="-4"/>
          <w:sz w:val="18"/>
          <w:szCs w:val="18"/>
          <w:lang w:eastAsia="en-US"/>
        </w:rPr>
        <w:t>ДТП, в том числе крупными и с участием детей, затруднениями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ind w:firstLine="680"/>
        <w:jc w:val="both"/>
      </w:pPr>
      <w:r>
        <w:rPr>
          <w:rFonts w:eastAsia="Arial Unicode MS"/>
          <w:b/>
          <w:bCs/>
          <w:spacing w:val="-4"/>
          <w:sz w:val="18"/>
          <w:szCs w:val="18"/>
          <w:lang w:eastAsia="en-US"/>
        </w:rPr>
        <w:t xml:space="preserve">19 </w:t>
      </w:r>
      <w:r>
        <w:rPr>
          <w:rFonts w:eastAsia="Calibri"/>
          <w:b/>
          <w:bCs/>
          <w:spacing w:val="-4"/>
          <w:sz w:val="18"/>
          <w:szCs w:val="18"/>
          <w:lang w:eastAsia="en-US"/>
        </w:rPr>
        <w:t xml:space="preserve">июля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w:t>
      </w:r>
      <w:r>
        <w:rPr>
          <w:rFonts w:eastAsia="Calibri"/>
          <w:bCs/>
          <w:spacing w:val="-4"/>
          <w:sz w:val="18"/>
          <w:szCs w:val="18"/>
          <w:lang w:eastAsia="en-US"/>
        </w:rPr>
        <w:t>ЧС и происшествий</w:t>
      </w:r>
      <w:r>
        <w:rPr>
          <w:rFonts w:eastAsia="Arial Unicode MS"/>
          <w:spacing w:val="-4"/>
          <w:sz w:val="18"/>
          <w:szCs w:val="18"/>
          <w:lang w:eastAsia="en-US"/>
        </w:rPr>
        <w:t xml:space="preserve"> на акваториях Ленинградской области </w:t>
      </w:r>
      <w:r>
        <w:rPr>
          <w:rFonts w:eastAsia="Arial Unicode MS"/>
          <w:b/>
          <w:bCs/>
          <w:spacing w:val="-4"/>
          <w:sz w:val="18"/>
          <w:szCs w:val="18"/>
          <w:lang w:eastAsia="en-US"/>
        </w:rPr>
        <w:t>(Источник – нарушения мер безопасности на воде</w:t>
      </w:r>
      <w:r>
        <w:rPr>
          <w:rFonts w:eastAsia="Calibri"/>
          <w:b/>
          <w:bCs/>
          <w:spacing w:val="-4"/>
          <w:sz w:val="18"/>
          <w:szCs w:val="18"/>
          <w:lang w:eastAsia="en-US"/>
        </w:rPr>
        <w:t xml:space="preserve">, высокие температуры воздуха,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 xml:space="preserve">июля </w:t>
      </w:r>
      <w:r>
        <w:rPr>
          <w:rFonts w:eastAsia="Calibri"/>
          <w:spacing w:val="-4"/>
          <w:sz w:val="18"/>
          <w:szCs w:val="18"/>
          <w:lang w:eastAsia="en-US"/>
        </w:rPr>
        <w:t>повышается</w:t>
      </w:r>
      <w:r>
        <w:rPr>
          <w:rFonts w:eastAsia="Calibri"/>
          <w:sz w:val="18"/>
          <w:szCs w:val="18"/>
          <w:lang w:eastAsia="en-US"/>
        </w:rPr>
        <w:t xml:space="preserve"> вероятность </w:t>
      </w:r>
      <w:r>
        <w:rPr>
          <w:rFonts w:eastAsia="Calibri"/>
          <w:bCs/>
          <w:spacing w:val="-4"/>
          <w:sz w:val="18"/>
          <w:szCs w:val="18"/>
          <w:lang w:eastAsia="en-US"/>
        </w:rPr>
        <w:t xml:space="preserve">ЧС и происшествий, связанных с </w:t>
      </w:r>
      <w:r>
        <w:rPr>
          <w:rFonts w:eastAsia="Calibri"/>
          <w:sz w:val="18"/>
          <w:szCs w:val="18"/>
          <w:lang w:eastAsia="en-US"/>
        </w:rPr>
        <w:t xml:space="preserve">авариями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w:t>
      </w:r>
      <w:r>
        <w:rPr>
          <w:rFonts w:eastAsia="Calibri"/>
          <w:b/>
          <w:bCs/>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 xml:space="preserve">июля </w:t>
      </w:r>
      <w:r>
        <w:rPr>
          <w:rFonts w:eastAsia="Calibri"/>
          <w:spacing w:val="-4"/>
          <w:sz w:val="18"/>
          <w:szCs w:val="18"/>
          <w:lang w:eastAsia="en-US"/>
        </w:rPr>
        <w:t>повышается</w:t>
      </w:r>
      <w:r>
        <w:rPr>
          <w:rFonts w:eastAsia="Calibri"/>
          <w:sz w:val="18"/>
          <w:szCs w:val="18"/>
          <w:lang w:eastAsia="en-US"/>
        </w:rPr>
        <w:t xml:space="preserve"> вероятность </w:t>
      </w:r>
      <w:r>
        <w:rPr>
          <w:rFonts w:eastAsia="Calibri"/>
          <w:bCs/>
          <w:spacing w:val="-4"/>
          <w:sz w:val="18"/>
          <w:szCs w:val="18"/>
          <w:lang w:eastAsia="en-US"/>
        </w:rPr>
        <w:t>ЧС и происшествий на объектах авиации</w:t>
      </w:r>
      <w:r>
        <w:rPr>
          <w:rFonts w:eastAsia="Calibri"/>
          <w:sz w:val="18"/>
          <w:szCs w:val="18"/>
          <w:lang w:eastAsia="en-US"/>
        </w:rPr>
        <w:t>, изменений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 xml:space="preserve">июля </w:t>
      </w:r>
      <w:r>
        <w:rPr>
          <w:rFonts w:eastAsia="Calibri"/>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w:t>
      </w:r>
      <w:r>
        <w:rPr>
          <w:rFonts w:eastAsia="Calibri"/>
          <w:bCs/>
          <w:spacing w:val="-4"/>
          <w:sz w:val="18"/>
          <w:szCs w:val="18"/>
          <w:lang w:eastAsia="en-US"/>
        </w:rPr>
        <w:t>ЧС и происшествий</w:t>
      </w:r>
      <w:r>
        <w:rPr>
          <w:rFonts w:eastAsia="Arial Unicode MS"/>
          <w:bCs/>
          <w:spacing w:val="-4"/>
          <w:sz w:val="18"/>
          <w:szCs w:val="18"/>
        </w:rPr>
        <w:t xml:space="preserve">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июля</w:t>
      </w:r>
      <w:r>
        <w:rPr>
          <w:rFonts w:eastAsia="Calibri"/>
          <w:spacing w:val="-4"/>
          <w:sz w:val="18"/>
          <w:szCs w:val="18"/>
          <w:lang w:eastAsia="en-US"/>
        </w:rPr>
        <w:t xml:space="preserve"> повышается</w:t>
      </w:r>
      <w:r>
        <w:rPr>
          <w:rFonts w:eastAsia="Arial Unicode MS"/>
          <w:spacing w:val="-4"/>
          <w:sz w:val="18"/>
          <w:szCs w:val="18"/>
          <w:lang w:eastAsia="en-US"/>
        </w:rPr>
        <w:t xml:space="preserve"> вероятность </w:t>
      </w:r>
      <w:r>
        <w:rPr>
          <w:rFonts w:eastAsia="Calibri"/>
          <w:bCs/>
          <w:spacing w:val="-4"/>
          <w:sz w:val="18"/>
          <w:szCs w:val="18"/>
          <w:lang w:eastAsia="en-US"/>
        </w:rPr>
        <w:t xml:space="preserve">ЧС и происшествий, связанных с </w:t>
      </w:r>
      <w:r>
        <w:rPr>
          <w:rFonts w:eastAsia="Arial Unicode MS"/>
          <w:spacing w:val="-4"/>
          <w:sz w:val="18"/>
          <w:szCs w:val="18"/>
          <w:lang w:eastAsia="en-US"/>
        </w:rPr>
        <w:t xml:space="preserve"> авариями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lang w:eastAsia="en-US"/>
        </w:rPr>
        <w:t xml:space="preserve"> (Исто</w:t>
      </w:r>
      <w:r>
        <w:rPr>
          <w:rFonts w:eastAsia="Calibri"/>
          <w:b/>
          <w:bCs/>
          <w:spacing w:val="-4"/>
          <w:sz w:val="18"/>
          <w:szCs w:val="18"/>
          <w:lang w:eastAsia="en-US"/>
        </w:rPr>
        <w:t xml:space="preserve">чник – изношенность сетей, </w:t>
      </w:r>
      <w:r>
        <w:rPr>
          <w:rFonts w:eastAsia="Arial Unicode MS"/>
          <w:b/>
          <w:bCs/>
          <w:spacing w:val="-4"/>
          <w:sz w:val="18"/>
          <w:szCs w:val="18"/>
        </w:rPr>
        <w:t>ливни</w:t>
      </w:r>
      <w:r>
        <w:rPr>
          <w:rFonts w:eastAsia="Arial Unicode MS"/>
          <w:b/>
          <w:bCs/>
          <w:spacing w:val="-4"/>
          <w:sz w:val="18"/>
          <w:szCs w:val="18"/>
          <w:lang w:eastAsia="en-US"/>
        </w:rPr>
        <w:t>, грозы</w:t>
      </w:r>
      <w:r>
        <w:rPr>
          <w:rFonts w:eastAsia="Calibri"/>
          <w:b/>
          <w:bCs/>
          <w:spacing w:val="-4"/>
          <w:sz w:val="18"/>
          <w:szCs w:val="18"/>
          <w:lang w:eastAsia="en-US"/>
        </w:rPr>
        <w:t>);</w:t>
      </w:r>
    </w:p>
    <w:p w:rsidR="00AD6191" w:rsidRDefault="00AD6191" w:rsidP="00AD6191">
      <w:pPr>
        <w:pStyle w:val="ae"/>
        <w:tabs>
          <w:tab w:val="left" w:pos="284"/>
        </w:tabs>
        <w:spacing w:after="0"/>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июля</w:t>
      </w:r>
      <w:r>
        <w:rPr>
          <w:rFonts w:eastAsia="Arial Unicode MS"/>
          <w:b/>
          <w:bCs/>
          <w:spacing w:val="-4"/>
          <w:sz w:val="18"/>
          <w:szCs w:val="18"/>
          <w:lang w:eastAsia="en-US"/>
        </w:rPr>
        <w:t xml:space="preserve"> </w:t>
      </w:r>
      <w:r>
        <w:rPr>
          <w:spacing w:val="-4"/>
          <w:sz w:val="18"/>
          <w:szCs w:val="18"/>
        </w:rPr>
        <w:t>сохраняется</w:t>
      </w:r>
      <w:r>
        <w:rPr>
          <w:rFonts w:eastAsia="Arial Unicode MS"/>
          <w:spacing w:val="-4"/>
          <w:sz w:val="18"/>
          <w:szCs w:val="18"/>
          <w:lang w:eastAsia="en-US"/>
        </w:rPr>
        <w:t xml:space="preserve"> вероятность природных пожаров </w:t>
      </w:r>
      <w:r>
        <w:rPr>
          <w:rFonts w:eastAsia="Arial Unicode MS"/>
          <w:b/>
          <w:bCs/>
          <w:spacing w:val="-4"/>
          <w:sz w:val="18"/>
          <w:szCs w:val="18"/>
          <w:lang w:eastAsia="en-US"/>
        </w:rPr>
        <w:t xml:space="preserve">(Источник - сельскохозяйственные работы, </w:t>
      </w:r>
      <w:r>
        <w:rPr>
          <w:rFonts w:eastAsia="Calibri"/>
          <w:b/>
          <w:bCs/>
          <w:spacing w:val="-4"/>
          <w:sz w:val="18"/>
          <w:szCs w:val="18"/>
          <w:lang w:eastAsia="en-US"/>
        </w:rPr>
        <w:t xml:space="preserve">высокие температуры воздуха, 1-2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 грозы</w:t>
      </w:r>
      <w:r>
        <w:rPr>
          <w:rFonts w:eastAsia="Arial Unicode MS"/>
          <w:b/>
          <w:bCs/>
          <w:spacing w:val="-4"/>
          <w:sz w:val="18"/>
          <w:szCs w:val="18"/>
          <w:lang w:eastAsia="en-US"/>
        </w:rPr>
        <w:t>);</w:t>
      </w:r>
    </w:p>
    <w:p w:rsidR="00AD6191" w:rsidRDefault="00AD6191" w:rsidP="00AD6191">
      <w:pPr>
        <w:overflowPunct w:val="0"/>
        <w:autoSpaceDE w:val="0"/>
        <w:ind w:firstLine="709"/>
        <w:jc w:val="both"/>
        <w:textAlignment w:val="baseline"/>
      </w:pPr>
      <w:r>
        <w:rPr>
          <w:rFonts w:eastAsia="Arial Unicode MS"/>
          <w:b/>
          <w:bCs/>
          <w:spacing w:val="-4"/>
          <w:sz w:val="18"/>
          <w:szCs w:val="18"/>
          <w:lang w:eastAsia="en-US"/>
        </w:rPr>
        <w:t xml:space="preserve">19 </w:t>
      </w:r>
      <w:r>
        <w:rPr>
          <w:rFonts w:eastAsia="Calibri"/>
          <w:b/>
          <w:bCs/>
          <w:spacing w:val="-4"/>
          <w:sz w:val="18"/>
          <w:szCs w:val="18"/>
          <w:lang w:eastAsia="en-US"/>
        </w:rPr>
        <w:t>июля</w:t>
      </w:r>
      <w:r>
        <w:rPr>
          <w:rFonts w:eastAsia="Arial Unicode MS"/>
          <w:b/>
          <w:bCs/>
          <w:spacing w:val="-4"/>
          <w:sz w:val="18"/>
          <w:szCs w:val="18"/>
        </w:rPr>
        <w:t xml:space="preserve"> </w:t>
      </w:r>
      <w:r>
        <w:rPr>
          <w:spacing w:val="-4"/>
          <w:sz w:val="18"/>
          <w:szCs w:val="18"/>
          <w:lang w:eastAsia="ar-SA"/>
        </w:rPr>
        <w:t xml:space="preserve">повышается </w:t>
      </w:r>
      <w:r>
        <w:rPr>
          <w:rFonts w:eastAsia="Arial Unicode MS"/>
          <w:bCs/>
          <w:spacing w:val="-4"/>
          <w:sz w:val="18"/>
          <w:szCs w:val="18"/>
          <w:lang w:eastAsia="en-US"/>
        </w:rPr>
        <w:t>вероятность</w:t>
      </w:r>
      <w:r>
        <w:rPr>
          <w:bCs/>
          <w:spacing w:val="-4"/>
          <w:sz w:val="18"/>
          <w:szCs w:val="18"/>
          <w:lang w:eastAsia="ar-SA"/>
        </w:rPr>
        <w:t xml:space="preserve"> увеличения количества пострадавших на реках и озёрах </w:t>
      </w:r>
      <w:r>
        <w:rPr>
          <w:spacing w:val="-4"/>
          <w:sz w:val="18"/>
          <w:szCs w:val="18"/>
          <w:lang w:eastAsia="ar-SA"/>
        </w:rPr>
        <w:t xml:space="preserve">Ленинградской области, а также заблудившихся в лесах Ленинградской области </w:t>
      </w:r>
      <w:r>
        <w:rPr>
          <w:b/>
          <w:bCs/>
          <w:spacing w:val="-4"/>
          <w:sz w:val="18"/>
          <w:szCs w:val="18"/>
          <w:lang w:eastAsia="ar-SA"/>
        </w:rPr>
        <w:t xml:space="preserve">(Источник – нарушение правил безопасности в лесах и на воде, </w:t>
      </w:r>
      <w:r>
        <w:rPr>
          <w:rFonts w:eastAsia="Calibri"/>
          <w:b/>
          <w:bCs/>
          <w:spacing w:val="-4"/>
          <w:sz w:val="18"/>
          <w:szCs w:val="18"/>
          <w:lang w:eastAsia="en-US"/>
        </w:rPr>
        <w:t xml:space="preserve">очень сильные </w:t>
      </w:r>
      <w:r>
        <w:rPr>
          <w:rFonts w:eastAsia="Arial Unicode MS"/>
          <w:b/>
          <w:bCs/>
          <w:spacing w:val="-4"/>
          <w:sz w:val="18"/>
          <w:szCs w:val="18"/>
        </w:rPr>
        <w:t>ливни</w:t>
      </w:r>
      <w:r>
        <w:rPr>
          <w:rFonts w:eastAsia="Arial Unicode MS"/>
          <w:b/>
          <w:bCs/>
          <w:spacing w:val="-4"/>
          <w:sz w:val="18"/>
          <w:szCs w:val="18"/>
          <w:lang w:eastAsia="en-US"/>
        </w:rPr>
        <w:t xml:space="preserve">, грозы, </w:t>
      </w:r>
      <w:r>
        <w:rPr>
          <w:rFonts w:eastAsia="Arial Unicode MS"/>
          <w:b/>
          <w:bCs/>
          <w:spacing w:val="-4"/>
          <w:sz w:val="18"/>
          <w:szCs w:val="18"/>
        </w:rPr>
        <w:t>град, порывы ветра до 28 м/с</w:t>
      </w:r>
      <w:r>
        <w:rPr>
          <w:b/>
          <w:bCs/>
          <w:spacing w:val="-4"/>
          <w:sz w:val="18"/>
          <w:szCs w:val="18"/>
          <w:lang w:eastAsia="ar-SA"/>
        </w:rPr>
        <w:t>).</w:t>
      </w:r>
    </w:p>
    <w:p w:rsidR="00AD6191" w:rsidRDefault="00AD6191" w:rsidP="00AD6191">
      <w:pPr>
        <w:tabs>
          <w:tab w:val="left" w:pos="284"/>
        </w:tabs>
        <w:ind w:firstLine="709"/>
        <w:jc w:val="both"/>
      </w:pPr>
      <w:r>
        <w:rPr>
          <w:rFonts w:eastAsia="Arial Unicode MS"/>
          <w:b/>
          <w:bCs/>
          <w:spacing w:val="-4"/>
          <w:sz w:val="18"/>
          <w:szCs w:val="18"/>
          <w:lang w:eastAsia="en-US"/>
        </w:rPr>
        <w:t xml:space="preserve">19 </w:t>
      </w:r>
      <w:r>
        <w:rPr>
          <w:rFonts w:eastAsia="Calibri"/>
          <w:b/>
          <w:bCs/>
          <w:spacing w:val="-4"/>
          <w:sz w:val="18"/>
          <w:szCs w:val="18"/>
          <w:lang w:eastAsia="en-US"/>
        </w:rPr>
        <w:t>июля</w:t>
      </w:r>
      <w:r>
        <w:rPr>
          <w:rFonts w:eastAsia="Arial Unicode MS"/>
          <w:spacing w:val="-4"/>
          <w:sz w:val="18"/>
          <w:szCs w:val="18"/>
        </w:rPr>
        <w:t xml:space="preserve"> повышается вероятность </w:t>
      </w:r>
      <w:r>
        <w:rPr>
          <w:rFonts w:eastAsia="Calibri"/>
          <w:bCs/>
          <w:spacing w:val="-4"/>
          <w:sz w:val="18"/>
          <w:szCs w:val="18"/>
          <w:lang w:eastAsia="en-US"/>
        </w:rPr>
        <w:t>подтоплений</w:t>
      </w:r>
      <w:r>
        <w:rPr>
          <w:rFonts w:eastAsia="Arial Unicode MS"/>
          <w:spacing w:val="-4"/>
          <w:sz w:val="18"/>
          <w:szCs w:val="18"/>
        </w:rPr>
        <w:t xml:space="preserve"> </w:t>
      </w:r>
      <w:proofErr w:type="spellStart"/>
      <w:r>
        <w:rPr>
          <w:rFonts w:eastAsia="Arial Unicode MS"/>
          <w:spacing w:val="-4"/>
          <w:sz w:val="18"/>
          <w:szCs w:val="18"/>
        </w:rPr>
        <w:t>придворовых</w:t>
      </w:r>
      <w:proofErr w:type="spellEnd"/>
      <w:r>
        <w:rPr>
          <w:rFonts w:eastAsia="Arial Unicode MS"/>
          <w:spacing w:val="-4"/>
          <w:sz w:val="18"/>
          <w:szCs w:val="18"/>
        </w:rPr>
        <w:t xml:space="preserve"> территорий, дорог, пойменных участков </w:t>
      </w:r>
      <w:r>
        <w:rPr>
          <w:b/>
          <w:bCs/>
          <w:spacing w:val="-4"/>
          <w:sz w:val="18"/>
          <w:szCs w:val="18"/>
        </w:rPr>
        <w:t xml:space="preserve">(Источник </w:t>
      </w:r>
      <w:proofErr w:type="gramStart"/>
      <w:r>
        <w:rPr>
          <w:b/>
          <w:bCs/>
          <w:spacing w:val="-4"/>
          <w:sz w:val="18"/>
          <w:szCs w:val="18"/>
        </w:rPr>
        <w:t>–л</w:t>
      </w:r>
      <w:proofErr w:type="gramEnd"/>
      <w:r>
        <w:rPr>
          <w:b/>
          <w:bCs/>
          <w:spacing w:val="-4"/>
          <w:sz w:val="18"/>
          <w:szCs w:val="18"/>
        </w:rPr>
        <w:t>ивни, нарушение работы систем водоотведения);</w:t>
      </w:r>
    </w:p>
    <w:p w:rsidR="00AD6191" w:rsidRDefault="00AD6191" w:rsidP="00AD6191">
      <w:pPr>
        <w:pStyle w:val="ae"/>
        <w:tabs>
          <w:tab w:val="left" w:pos="284"/>
        </w:tabs>
        <w:overflowPunct w:val="0"/>
        <w:autoSpaceDE w:val="0"/>
        <w:spacing w:after="0"/>
        <w:ind w:firstLine="709"/>
        <w:jc w:val="both"/>
        <w:textAlignment w:val="baseline"/>
      </w:pPr>
      <w:r>
        <w:rPr>
          <w:rFonts w:eastAsia="Arial Unicode MS"/>
          <w:b/>
          <w:bCs/>
          <w:spacing w:val="-4"/>
          <w:sz w:val="18"/>
          <w:szCs w:val="18"/>
          <w:lang w:eastAsia="en-US"/>
        </w:rPr>
        <w:t xml:space="preserve">19 </w:t>
      </w:r>
      <w:r>
        <w:rPr>
          <w:rFonts w:eastAsia="Calibri"/>
          <w:b/>
          <w:bCs/>
          <w:spacing w:val="-4"/>
          <w:sz w:val="18"/>
          <w:szCs w:val="18"/>
          <w:lang w:eastAsia="en-US"/>
        </w:rPr>
        <w:t>июля</w:t>
      </w:r>
      <w:r>
        <w:rPr>
          <w:rFonts w:eastAsia="Arial Unicode MS"/>
          <w:b/>
          <w:bCs/>
          <w:spacing w:val="-4"/>
          <w:sz w:val="18"/>
          <w:szCs w:val="18"/>
          <w:lang w:eastAsia="en-US"/>
        </w:rPr>
        <w:t xml:space="preserve"> </w:t>
      </w:r>
      <w:r>
        <w:rPr>
          <w:rFonts w:eastAsia="Arial Unicode MS"/>
          <w:spacing w:val="-4"/>
          <w:sz w:val="18"/>
          <w:szCs w:val="18"/>
          <w:lang w:eastAsia="en-US"/>
        </w:rPr>
        <w:t xml:space="preserve">повышается вероятность поражения объектов электроэнергетики, хранилищ ГСМ и других объектов, не оборудованных </w:t>
      </w:r>
      <w:proofErr w:type="spellStart"/>
      <w:r>
        <w:rPr>
          <w:rFonts w:eastAsia="Arial Unicode MS"/>
          <w:spacing w:val="-4"/>
          <w:sz w:val="18"/>
          <w:szCs w:val="18"/>
          <w:lang w:eastAsia="en-US"/>
        </w:rPr>
        <w:t>молниезащитой</w:t>
      </w:r>
      <w:proofErr w:type="spellEnd"/>
      <w:r>
        <w:rPr>
          <w:rFonts w:eastAsia="Arial Unicode MS"/>
          <w:spacing w:val="-4"/>
          <w:sz w:val="18"/>
          <w:szCs w:val="18"/>
          <w:lang w:eastAsia="en-US"/>
        </w:rPr>
        <w:t xml:space="preserve">, а также людей разрядами атмосферного электричества во время гроз </w:t>
      </w:r>
      <w:r>
        <w:rPr>
          <w:rFonts w:eastAsia="Arial Unicode MS"/>
          <w:b/>
          <w:spacing w:val="-4"/>
          <w:sz w:val="18"/>
          <w:szCs w:val="18"/>
          <w:lang w:eastAsia="en-US"/>
        </w:rPr>
        <w:t>(Источник – грозы).</w:t>
      </w:r>
    </w:p>
    <w:p w:rsidR="00AD6191" w:rsidRDefault="00AD6191" w:rsidP="00AD6191">
      <w:pPr>
        <w:ind w:firstLine="709"/>
        <w:jc w:val="both"/>
        <w:rPr>
          <w:b/>
          <w:color w:val="000000"/>
          <w:sz w:val="18"/>
          <w:szCs w:val="18"/>
        </w:rPr>
      </w:pPr>
    </w:p>
    <w:p w:rsidR="00AD6191" w:rsidRDefault="00AD6191" w:rsidP="00AD6191">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AD6191" w:rsidRDefault="00AD6191" w:rsidP="00AD619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6191" w:rsidRDefault="00AD6191" w:rsidP="00AD619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6191" w:rsidRDefault="00AD6191" w:rsidP="00AD619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6191" w:rsidRDefault="00AD6191" w:rsidP="00AD619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D6191" w:rsidRDefault="00AD6191" w:rsidP="00AD6191">
      <w:pPr>
        <w:ind w:firstLine="851"/>
        <w:jc w:val="both"/>
      </w:pPr>
      <w:r>
        <w:rPr>
          <w:b/>
          <w:color w:val="000000"/>
          <w:sz w:val="18"/>
          <w:szCs w:val="18"/>
        </w:rPr>
        <w:t xml:space="preserve">4. </w:t>
      </w:r>
      <w:r>
        <w:rPr>
          <w:b/>
          <w:bCs/>
          <w:color w:val="000000"/>
          <w:sz w:val="18"/>
          <w:szCs w:val="18"/>
        </w:rPr>
        <w:t xml:space="preserve">Рассмотреть вопрос </w:t>
      </w:r>
      <w:proofErr w:type="gramStart"/>
      <w:r>
        <w:rPr>
          <w:b/>
          <w:bCs/>
          <w:color w:val="000000"/>
          <w:sz w:val="18"/>
          <w:szCs w:val="18"/>
        </w:rPr>
        <w:t>об</w:t>
      </w:r>
      <w:proofErr w:type="gramEnd"/>
      <w:r>
        <w:rPr>
          <w:b/>
          <w:bCs/>
          <w:color w:val="000000"/>
          <w:sz w:val="18"/>
          <w:szCs w:val="18"/>
        </w:rPr>
        <w:t xml:space="preserve"> переводе районных звеньев Ленинградской областной подсистемы РСЧС в режим функционирования «ПОВЫШЕННАЯ ГОТОВНОСТЬ».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AD6191" w:rsidRDefault="00AD6191" w:rsidP="00AD619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D6191" w:rsidRDefault="00AD6191" w:rsidP="00AD619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6191" w:rsidRPr="00FF15BF" w:rsidRDefault="00AD6191" w:rsidP="00AD6191">
      <w:pPr>
        <w:ind w:firstLine="851"/>
        <w:jc w:val="both"/>
        <w:rPr>
          <w:b/>
          <w:color w:val="000000"/>
          <w:sz w:val="18"/>
          <w:szCs w:val="18"/>
        </w:rPr>
      </w:pPr>
      <w:r>
        <w:rPr>
          <w:b/>
          <w:color w:val="000000"/>
          <w:sz w:val="18"/>
          <w:szCs w:val="18"/>
        </w:rPr>
        <w:t>7. Направить в адрес ЦУКС ГУ МЧС России по Ленинградской области по факсу: 8-812-640-21-65 или по электронной почте: antistihia-lo@mail.ru форму 1ЧС по прогнозу опасных явлений</w:t>
      </w:r>
      <w:r>
        <w:rPr>
          <w:b/>
          <w:bCs/>
          <w:color w:val="323232"/>
          <w:spacing w:val="-4"/>
          <w:sz w:val="18"/>
          <w:szCs w:val="18"/>
        </w:rPr>
        <w:t xml:space="preserve"> </w:t>
      </w:r>
      <w:r w:rsidRPr="00FF15BF">
        <w:rPr>
          <w:b/>
          <w:color w:val="000000"/>
          <w:sz w:val="18"/>
          <w:szCs w:val="18"/>
        </w:rPr>
        <w:t>с подписью принявшего, перечень проведённых превентивных мероприятий с подписью ответственного лица.</w:t>
      </w:r>
    </w:p>
    <w:p w:rsidR="00AD6191" w:rsidRPr="00F31C0A" w:rsidRDefault="00AD6191" w:rsidP="00AD6191">
      <w:pPr>
        <w:ind w:firstLine="851"/>
        <w:jc w:val="both"/>
        <w:rPr>
          <w:b/>
          <w:color w:val="000000"/>
          <w:sz w:val="18"/>
          <w:szCs w:val="18"/>
        </w:rPr>
      </w:pPr>
      <w:r w:rsidRPr="00F31C0A">
        <w:rPr>
          <w:b/>
          <w:color w:val="000000"/>
          <w:sz w:val="18"/>
          <w:szCs w:val="18"/>
        </w:rPr>
        <w:t>8. Организовать мониторинг обстановки на реках и внутренних водоёмах.</w:t>
      </w:r>
    </w:p>
    <w:p w:rsidR="00BE21C4" w:rsidRPr="005543BF" w:rsidRDefault="00BE21C4" w:rsidP="00C50A83">
      <w:pPr>
        <w:jc w:val="center"/>
        <w:rPr>
          <w:bCs/>
        </w:rPr>
      </w:pPr>
    </w:p>
    <w:p w:rsidR="009A4D7A" w:rsidRDefault="009A4D7A" w:rsidP="009A4D7A">
      <w:pPr>
        <w:suppressAutoHyphens/>
        <w:ind w:left="-142" w:right="-284" w:firstLine="567"/>
        <w:jc w:val="center"/>
        <w:rPr>
          <w:bCs/>
        </w:rPr>
      </w:pPr>
      <w:r>
        <w:rPr>
          <w:bCs/>
        </w:rPr>
        <w:t>1</w:t>
      </w:r>
      <w:r w:rsidR="00AD6191">
        <w:rPr>
          <w:bCs/>
        </w:rPr>
        <w:t>9</w:t>
      </w:r>
      <w:r w:rsidR="00126528" w:rsidRPr="005543BF">
        <w:rPr>
          <w:bCs/>
        </w:rPr>
        <w:t>.0</w:t>
      </w:r>
      <w:r w:rsidR="00AC7B29">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C527FA">
        <w:rPr>
          <w:bCs/>
        </w:rPr>
        <w:t>1</w:t>
      </w:r>
      <w:r w:rsidR="00AD6191">
        <w:rPr>
          <w:bCs/>
        </w:rPr>
        <w:t>0</w:t>
      </w:r>
      <w:r w:rsidR="0046046C">
        <w:rPr>
          <w:bCs/>
        </w:rPr>
        <w:t>-</w:t>
      </w:r>
      <w:r w:rsidR="00AD6191">
        <w:rPr>
          <w:bCs/>
        </w:rPr>
        <w:t>5</w:t>
      </w:r>
      <w:r w:rsidR="0046046C">
        <w:rPr>
          <w:bCs/>
        </w:rPr>
        <w:t>0</w:t>
      </w:r>
    </w:p>
    <w:p w:rsidR="00AC7B29" w:rsidRDefault="00AC7B29" w:rsidP="009A4D7A">
      <w:pPr>
        <w:suppressAutoHyphens/>
        <w:ind w:left="-142" w:right="-284" w:firstLine="567"/>
        <w:jc w:val="center"/>
        <w:rPr>
          <w:bCs/>
        </w:rPr>
      </w:pPr>
    </w:p>
    <w:p w:rsidR="002A4638" w:rsidRPr="009A4D7A" w:rsidRDefault="00AC7B29" w:rsidP="009A4D7A">
      <w:pPr>
        <w:suppressAutoHyphens/>
        <w:ind w:left="-142" w:right="-284" w:firstLine="567"/>
        <w:rPr>
          <w:bCs/>
        </w:rPr>
      </w:pPr>
      <w:r>
        <w:rPr>
          <w:bCs/>
        </w:rPr>
        <w:t xml:space="preserve">                                           </w:t>
      </w:r>
      <w:r w:rsidR="00C527FA">
        <w:rPr>
          <w:bCs/>
        </w:rPr>
        <w:t>П</w:t>
      </w:r>
      <w:r w:rsidR="00343D0C"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proofErr w:type="spellStart"/>
      <w:r w:rsidR="00C527FA">
        <w:t>Лизункова</w:t>
      </w:r>
      <w:proofErr w:type="spellEnd"/>
      <w:r w:rsidR="00C527FA">
        <w:t xml:space="preserve"> Т</w:t>
      </w:r>
      <w:r w:rsidR="0046046C">
        <w:t>.А.</w:t>
      </w:r>
      <w:r w:rsidR="00AB1E38" w:rsidRPr="005543BF">
        <w:t xml:space="preserve">   </w:t>
      </w:r>
    </w:p>
    <w:p w:rsidR="005F397E" w:rsidRDefault="005F397E" w:rsidP="00B74C5B">
      <w:pPr>
        <w:suppressAutoHyphens/>
        <w:ind w:left="-142" w:right="-284" w:firstLine="567"/>
        <w:jc w:val="center"/>
      </w:pPr>
    </w:p>
    <w:p w:rsidR="0030654B" w:rsidRPr="005543BF" w:rsidRDefault="0030654B" w:rsidP="00B74C5B">
      <w:pPr>
        <w:suppressAutoHyphens/>
        <w:ind w:left="-142" w:right="-284" w:firstLine="567"/>
        <w:jc w:val="center"/>
      </w:pPr>
    </w:p>
    <w:p w:rsidR="005F397E" w:rsidRPr="005901A4" w:rsidRDefault="005F397E" w:rsidP="00B74C5B">
      <w:pPr>
        <w:suppressAutoHyphens/>
        <w:ind w:left="-142" w:right="-284" w:firstLine="567"/>
        <w:jc w:val="center"/>
        <w:rPr>
          <w:bCs/>
        </w:rPr>
      </w:pPr>
    </w:p>
    <w:p w:rsidR="00AC7B29" w:rsidRDefault="00AC7B29" w:rsidP="00CE4F07">
      <w:pPr>
        <w:shd w:val="clear" w:color="auto" w:fill="FFFFFF"/>
        <w:jc w:val="both"/>
        <w:rPr>
          <w:b/>
          <w:bCs/>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населению при прохождении грозового фронта</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в доме, то:</w:t>
      </w:r>
    </w:p>
    <w:p w:rsidR="00CE4F07" w:rsidRPr="006A0EFA" w:rsidRDefault="00CE4F07" w:rsidP="00CE4F07">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E4F07" w:rsidRPr="006A0EFA" w:rsidRDefault="00CE4F07" w:rsidP="00CE4F07">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на открытой местности:</w:t>
      </w:r>
    </w:p>
    <w:p w:rsidR="00CE4F07" w:rsidRPr="006A0EFA" w:rsidRDefault="00CE4F07" w:rsidP="00CE4F07">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CE4F07" w:rsidRPr="006A0EFA" w:rsidRDefault="00CE4F07" w:rsidP="00CE4F07">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CE4F07" w:rsidRPr="006A0EFA" w:rsidRDefault="00CE4F07" w:rsidP="00CE4F07">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CE4F07" w:rsidRPr="006A0EFA" w:rsidRDefault="00CE4F07" w:rsidP="00CE4F07">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CE4F07" w:rsidRPr="006A0EFA" w:rsidRDefault="00CE4F07" w:rsidP="00CE4F07">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ударила молния:</w:t>
      </w:r>
    </w:p>
    <w:p w:rsidR="00CE4F07" w:rsidRPr="006A0EFA" w:rsidRDefault="00CE4F07" w:rsidP="00CE4F07">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C7B29" w:rsidRDefault="00AC7B29" w:rsidP="00AC7B29">
      <w:pPr>
        <w:shd w:val="clear" w:color="auto" w:fill="FFFFFF"/>
        <w:jc w:val="both"/>
        <w:rPr>
          <w:color w:val="000000"/>
          <w:sz w:val="22"/>
          <w:szCs w:val="24"/>
        </w:rPr>
      </w:pPr>
    </w:p>
    <w:p w:rsidR="00AC7B29" w:rsidRPr="006A0EFA" w:rsidRDefault="00AC7B29" w:rsidP="00AC7B29">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AC7B29" w:rsidRPr="006A0EFA" w:rsidRDefault="00AC7B29" w:rsidP="00AC7B29">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AC7B29" w:rsidRPr="006A0EFA" w:rsidRDefault="00AC7B29" w:rsidP="00AC7B29">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AC7B29" w:rsidRPr="006A0EFA" w:rsidRDefault="00AC7B29" w:rsidP="00AC7B29">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AC7B29" w:rsidRPr="006A0EFA" w:rsidRDefault="00AC7B29" w:rsidP="00AC7B29">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CE4F07" w:rsidRPr="006A0EFA" w:rsidRDefault="00CE4F07" w:rsidP="00CE4F07">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CE4F07" w:rsidRPr="006A0EFA" w:rsidRDefault="00CE4F07" w:rsidP="00CE4F07">
      <w:pPr>
        <w:shd w:val="clear" w:color="auto" w:fill="FFFFFF"/>
        <w:jc w:val="both"/>
        <w:rPr>
          <w:color w:val="000000"/>
          <w:sz w:val="22"/>
          <w:szCs w:val="24"/>
        </w:rPr>
      </w:pPr>
      <w:r w:rsidRPr="006A0EFA">
        <w:rPr>
          <w:color w:val="000000"/>
          <w:sz w:val="22"/>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E4F07" w:rsidRDefault="00CE4F07" w:rsidP="00CE4F07">
      <w:pPr>
        <w:shd w:val="clear" w:color="auto" w:fill="FFFFFF"/>
        <w:jc w:val="both"/>
        <w:rPr>
          <w:color w:val="000000"/>
          <w:sz w:val="22"/>
          <w:szCs w:val="24"/>
        </w:rPr>
      </w:pPr>
      <w:r w:rsidRPr="006A0EFA">
        <w:rPr>
          <w:color w:val="000000"/>
          <w:sz w:val="22"/>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Что же необходимо в первую очередь знать об особенностях и опасных моментах, которые могут возникать при дождливой погоде?</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C1AE-112B-4197-880B-58190E45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1576</Words>
  <Characters>16356</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2022-07-18T11:11:00Z</cp:lastPrinted>
  <dcterms:created xsi:type="dcterms:W3CDTF">2022-07-19T07:51:00Z</dcterms:created>
  <dcterms:modified xsi:type="dcterms:W3CDTF">2022-07-19T07:52:00Z</dcterms:modified>
</cp:coreProperties>
</file>