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7F3B12" w:rsidP="00D2399D">
      <w:pPr>
        <w:tabs>
          <w:tab w:val="left" w:pos="6320"/>
        </w:tabs>
      </w:pPr>
      <w:r>
        <w:rPr>
          <w:noProof/>
        </w:rPr>
        <w:pict>
          <v:rect id="_x0000_s1028" style="position:absolute;margin-left:2.55pt;margin-top:1.2pt;width:220.5pt;height:141.35pt;z-index:251657216" stroked="f">
            <v:textbox style="mso-next-textbox:#_x0000_s1028">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7F3B12">
      <w:r>
        <w:rPr>
          <w:noProof/>
        </w:rPr>
        <w:pict>
          <v:rect id="_x0000_s1031" style="position:absolute;margin-left:212.05pt;margin-top:10.5pt;width:294pt;height:116.55pt;z-index:251658240" stroked="f">
            <v:textbox style="mso-next-textbox:#_x0000_s1031">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603B3" w:rsidRDefault="003603B3" w:rsidP="003603B3">
      <w:pPr>
        <w:ind w:firstLine="709"/>
        <w:jc w:val="center"/>
        <w:rPr>
          <w:rFonts w:eastAsia="Batang"/>
          <w:b/>
          <w:color w:val="000000"/>
          <w:sz w:val="24"/>
          <w:szCs w:val="18"/>
        </w:rPr>
      </w:pPr>
    </w:p>
    <w:p w:rsidR="007F3B12" w:rsidRDefault="007F3B12" w:rsidP="007F3B12">
      <w:pPr>
        <w:jc w:val="center"/>
      </w:pPr>
      <w:r>
        <w:rPr>
          <w:rFonts w:eastAsia="Batang"/>
          <w:b/>
          <w:sz w:val="24"/>
          <w:szCs w:val="18"/>
        </w:rPr>
        <w:t xml:space="preserve">ШТОРМОВОЕ ПРЕДУПРЕЖДЕНИЕ О </w:t>
      </w:r>
      <w:r>
        <w:rPr>
          <w:rFonts w:eastAsia="Batang"/>
          <w:b/>
          <w:sz w:val="24"/>
          <w:szCs w:val="18"/>
          <w:lang w:eastAsia="zh-CN"/>
        </w:rPr>
        <w:t>НЕБЛАГОПРИЯТНОМ</w:t>
      </w:r>
      <w:r>
        <w:rPr>
          <w:rFonts w:eastAsia="Batang"/>
          <w:b/>
          <w:sz w:val="24"/>
          <w:szCs w:val="18"/>
        </w:rPr>
        <w:t xml:space="preserve"> ЯВЛЕНИИ </w:t>
      </w:r>
    </w:p>
    <w:p w:rsidR="007F3B12" w:rsidRDefault="007F3B12" w:rsidP="007F3B12">
      <w:pPr>
        <w:jc w:val="center"/>
      </w:pPr>
      <w:r>
        <w:rPr>
          <w:rFonts w:eastAsia="Batang"/>
          <w:b/>
          <w:sz w:val="24"/>
          <w:szCs w:val="18"/>
          <w:lang w:eastAsia="zh-CN"/>
        </w:rPr>
        <w:t>НА ТЕРРИТОРИИ ЛЕНИНГРАДСКОЙ ОБЛАСТИ</w:t>
      </w:r>
    </w:p>
    <w:p w:rsidR="007F3B12" w:rsidRDefault="007F3B12" w:rsidP="007F3B12">
      <w:pPr>
        <w:jc w:val="center"/>
        <w:rPr>
          <w:rFonts w:eastAsia="Batang"/>
          <w:b/>
          <w:sz w:val="24"/>
          <w:szCs w:val="18"/>
          <w:lang w:eastAsia="zh-CN"/>
        </w:rPr>
      </w:pPr>
    </w:p>
    <w:p w:rsidR="007F3B12" w:rsidRPr="007F3B12" w:rsidRDefault="007F3B12" w:rsidP="007F3B12">
      <w:pPr>
        <w:ind w:firstLine="709"/>
        <w:jc w:val="both"/>
        <w:rPr>
          <w:sz w:val="22"/>
        </w:rPr>
      </w:pPr>
      <w:r w:rsidRPr="007F3B12">
        <w:rPr>
          <w:rFonts w:eastAsia="Calibri"/>
          <w:szCs w:val="18"/>
          <w:highlight w:val="white"/>
          <w:lang w:eastAsia="en-US"/>
        </w:rPr>
        <w:t xml:space="preserve">Согласно штормовому предупреждению №02/10 ФГБУ "Северо-Западное УГМС" от 06.10.2021: </w:t>
      </w:r>
    </w:p>
    <w:p w:rsidR="007F3B12" w:rsidRPr="007F3B12" w:rsidRDefault="007F3B12" w:rsidP="007F3B12">
      <w:pPr>
        <w:pStyle w:val="ae"/>
        <w:spacing w:after="0"/>
        <w:ind w:firstLine="737"/>
        <w:jc w:val="both"/>
        <w:rPr>
          <w:sz w:val="22"/>
        </w:rPr>
      </w:pPr>
      <w:r w:rsidRPr="007F3B12">
        <w:rPr>
          <w:rFonts w:eastAsia="Calibri"/>
          <w:b/>
          <w:bCs/>
          <w:szCs w:val="18"/>
          <w:highlight w:val="white"/>
          <w:lang w:eastAsia="en-US"/>
        </w:rPr>
        <w:t>06 октября</w:t>
      </w:r>
      <w:r w:rsidRPr="007F3B12">
        <w:rPr>
          <w:rFonts w:eastAsia="Calibri"/>
          <w:bCs/>
          <w:szCs w:val="18"/>
          <w:highlight w:val="white"/>
          <w:lang w:eastAsia="en-US"/>
        </w:rPr>
        <w:t xml:space="preserve"> в ближайшие 1-3 часа местами, преимущественно в западных районах Ленинградской области, сохранятся порывы южного ветра 15-17 м/</w:t>
      </w:r>
      <w:proofErr w:type="gramStart"/>
      <w:r w:rsidRPr="007F3B12">
        <w:rPr>
          <w:rFonts w:eastAsia="Calibri"/>
          <w:bCs/>
          <w:szCs w:val="18"/>
          <w:highlight w:val="white"/>
          <w:lang w:eastAsia="en-US"/>
        </w:rPr>
        <w:t>с</w:t>
      </w:r>
      <w:proofErr w:type="gramEnd"/>
      <w:r w:rsidRPr="007F3B12">
        <w:rPr>
          <w:rFonts w:eastAsia="Calibri"/>
          <w:bCs/>
          <w:szCs w:val="18"/>
          <w:highlight w:val="white"/>
          <w:lang w:eastAsia="en-US"/>
        </w:rPr>
        <w:t>.</w:t>
      </w:r>
    </w:p>
    <w:p w:rsidR="007F3B12" w:rsidRPr="007F3B12" w:rsidRDefault="007F3B12" w:rsidP="007F3B12">
      <w:pPr>
        <w:ind w:firstLine="680"/>
        <w:jc w:val="both"/>
        <w:rPr>
          <w:sz w:val="22"/>
        </w:rPr>
      </w:pPr>
      <w:r w:rsidRPr="007F3B12">
        <w:rPr>
          <w:rFonts w:eastAsia="Calibri"/>
          <w:color w:val="000000"/>
          <w:szCs w:val="18"/>
          <w:lang w:eastAsia="en-US"/>
        </w:rPr>
        <w:t>В связи со сложившейся гидрометеорологической обстановкой:</w:t>
      </w:r>
    </w:p>
    <w:p w:rsidR="007F3B12" w:rsidRPr="007F3B12" w:rsidRDefault="007F3B12" w:rsidP="007F3B12">
      <w:pPr>
        <w:ind w:firstLine="709"/>
        <w:jc w:val="both"/>
        <w:rPr>
          <w:sz w:val="22"/>
        </w:rPr>
      </w:pPr>
      <w:r w:rsidRPr="007F3B12">
        <w:rPr>
          <w:b/>
          <w:bCs/>
          <w:color w:val="000000"/>
          <w:szCs w:val="18"/>
          <w:highlight w:val="white"/>
          <w:lang w:eastAsia="zh-CN"/>
        </w:rPr>
        <w:t>06 октября</w:t>
      </w:r>
      <w:r w:rsidRPr="007F3B12">
        <w:rPr>
          <w:rFonts w:eastAsia="Calibri"/>
          <w:b/>
          <w:szCs w:val="18"/>
          <w:lang w:eastAsia="en-US"/>
        </w:rPr>
        <w:t xml:space="preserve"> </w:t>
      </w:r>
      <w:r w:rsidRPr="007F3B12">
        <w:rPr>
          <w:rFonts w:eastAsia="Calibri"/>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7F3B12">
        <w:rPr>
          <w:rFonts w:eastAsia="Calibri"/>
          <w:b/>
          <w:szCs w:val="18"/>
          <w:lang w:eastAsia="en-US"/>
        </w:rPr>
        <w:t xml:space="preserve"> (Источник – загруженность автотрасс, низкое качество дорожного полотна,</w:t>
      </w:r>
      <w:r w:rsidRPr="007F3B12">
        <w:rPr>
          <w:rFonts w:eastAsia="Calibri"/>
          <w:b/>
          <w:bCs/>
          <w:spacing w:val="-4"/>
          <w:szCs w:val="18"/>
          <w:highlight w:val="white"/>
          <w:lang w:eastAsia="en-US"/>
        </w:rPr>
        <w:t xml:space="preserve"> </w:t>
      </w:r>
      <w:r w:rsidRPr="007F3B12">
        <w:rPr>
          <w:b/>
          <w:bCs/>
          <w:color w:val="333333"/>
          <w:szCs w:val="18"/>
          <w:highlight w:val="white"/>
          <w:lang w:eastAsia="zh-CN"/>
        </w:rPr>
        <w:t>порывы ветра 15-17 м/с</w:t>
      </w:r>
      <w:r w:rsidRPr="007F3B12">
        <w:rPr>
          <w:rFonts w:eastAsia="Calibri"/>
          <w:b/>
          <w:bCs/>
          <w:spacing w:val="-4"/>
          <w:szCs w:val="18"/>
          <w:highlight w:val="white"/>
          <w:lang w:eastAsia="en-US"/>
        </w:rPr>
        <w:t>);</w:t>
      </w:r>
    </w:p>
    <w:p w:rsidR="007F3B12" w:rsidRPr="007F3B12" w:rsidRDefault="007F3B12" w:rsidP="007F3B12">
      <w:pPr>
        <w:ind w:firstLine="709"/>
        <w:jc w:val="both"/>
        <w:rPr>
          <w:sz w:val="22"/>
        </w:rPr>
      </w:pPr>
      <w:r w:rsidRPr="007F3B12">
        <w:rPr>
          <w:b/>
          <w:bCs/>
          <w:color w:val="000000"/>
          <w:szCs w:val="18"/>
          <w:highlight w:val="white"/>
          <w:lang w:eastAsia="zh-CN"/>
        </w:rPr>
        <w:t>06 октября</w:t>
      </w:r>
      <w:r w:rsidRPr="007F3B12">
        <w:rPr>
          <w:rFonts w:eastAsia="Calibri"/>
          <w:b/>
          <w:bCs/>
          <w:spacing w:val="-4"/>
          <w:szCs w:val="18"/>
          <w:highlight w:val="white"/>
          <w:lang w:eastAsia="en-US"/>
        </w:rPr>
        <w:t xml:space="preserve"> </w:t>
      </w:r>
      <w:r w:rsidRPr="007F3B12">
        <w:rPr>
          <w:rFonts w:eastAsia="Calibri"/>
          <w:spacing w:val="-4"/>
          <w:szCs w:val="18"/>
          <w:highlight w:val="white"/>
          <w:lang w:eastAsia="en-US"/>
        </w:rPr>
        <w:t xml:space="preserve">повышается вероятность возникновения происшествий на акваториях Ленинградской области </w:t>
      </w:r>
      <w:r w:rsidRPr="007F3B12">
        <w:rPr>
          <w:rFonts w:eastAsia="Calibri"/>
          <w:b/>
          <w:bCs/>
          <w:spacing w:val="-4"/>
          <w:szCs w:val="18"/>
          <w:highlight w:val="white"/>
          <w:lang w:eastAsia="en-US"/>
        </w:rPr>
        <w:t xml:space="preserve">(Источник – нарушения мер безопасности на воде, </w:t>
      </w:r>
      <w:r w:rsidRPr="007F3B12">
        <w:rPr>
          <w:b/>
          <w:bCs/>
          <w:color w:val="333333"/>
          <w:szCs w:val="18"/>
          <w:highlight w:val="white"/>
          <w:lang w:eastAsia="zh-CN"/>
        </w:rPr>
        <w:t>порывы ветра 15-17 м/с</w:t>
      </w:r>
      <w:r w:rsidRPr="007F3B12">
        <w:rPr>
          <w:rFonts w:eastAsia="Calibri"/>
          <w:b/>
          <w:bCs/>
          <w:spacing w:val="-4"/>
          <w:szCs w:val="18"/>
          <w:highlight w:val="white"/>
          <w:lang w:eastAsia="en-US"/>
        </w:rPr>
        <w:t>);</w:t>
      </w:r>
    </w:p>
    <w:p w:rsidR="007F3B12" w:rsidRPr="007F3B12" w:rsidRDefault="007F3B12" w:rsidP="007F3B12">
      <w:pPr>
        <w:ind w:firstLine="709"/>
        <w:jc w:val="both"/>
        <w:rPr>
          <w:sz w:val="22"/>
        </w:rPr>
      </w:pPr>
      <w:r w:rsidRPr="007F3B12">
        <w:rPr>
          <w:b/>
          <w:bCs/>
          <w:color w:val="000000"/>
          <w:szCs w:val="18"/>
          <w:highlight w:val="white"/>
          <w:lang w:eastAsia="zh-CN"/>
        </w:rPr>
        <w:t>06 октября</w:t>
      </w:r>
      <w:r w:rsidRPr="007F3B12">
        <w:rPr>
          <w:rFonts w:eastAsia="Calibri"/>
          <w:b/>
          <w:szCs w:val="18"/>
          <w:lang w:eastAsia="en-US"/>
        </w:rPr>
        <w:t xml:space="preserve"> </w:t>
      </w:r>
      <w:r w:rsidRPr="007F3B12">
        <w:rPr>
          <w:rFonts w:eastAsia="Calibri"/>
          <w:szCs w:val="18"/>
          <w:lang w:eastAsia="en-US"/>
        </w:rPr>
        <w:t xml:space="preserve">повышается вероятность происшествий и аварий на железнодорожном транспорте на территории Ленинградской области </w:t>
      </w:r>
      <w:r w:rsidRPr="007F3B12">
        <w:rPr>
          <w:rFonts w:eastAsia="Calibri"/>
          <w:b/>
          <w:szCs w:val="18"/>
          <w:lang w:eastAsia="en-US"/>
        </w:rPr>
        <w:t>(Источник - нарушение правил эксплуатации железнодорожного транспорта, неисправность путей, дефекты оборудования</w:t>
      </w:r>
      <w:r w:rsidRPr="007F3B12">
        <w:rPr>
          <w:b/>
          <w:bCs/>
          <w:spacing w:val="-4"/>
          <w:szCs w:val="18"/>
          <w:highlight w:val="white"/>
        </w:rPr>
        <w:t xml:space="preserve">, </w:t>
      </w:r>
      <w:r w:rsidRPr="007F3B12">
        <w:rPr>
          <w:b/>
          <w:bCs/>
          <w:color w:val="333333"/>
          <w:szCs w:val="18"/>
          <w:highlight w:val="white"/>
          <w:lang w:eastAsia="zh-CN"/>
        </w:rPr>
        <w:t>порывы ветра 15-17 м/с</w:t>
      </w:r>
      <w:r w:rsidRPr="007F3B12">
        <w:rPr>
          <w:rFonts w:eastAsia="Calibri"/>
          <w:b/>
          <w:bCs/>
          <w:spacing w:val="-4"/>
          <w:szCs w:val="18"/>
          <w:highlight w:val="white"/>
          <w:lang w:eastAsia="en-US"/>
        </w:rPr>
        <w:t>);</w:t>
      </w:r>
    </w:p>
    <w:p w:rsidR="007F3B12" w:rsidRPr="007F3B12" w:rsidRDefault="007F3B12" w:rsidP="007F3B12">
      <w:pPr>
        <w:pStyle w:val="a4"/>
        <w:ind w:firstLine="709"/>
        <w:rPr>
          <w:sz w:val="18"/>
        </w:rPr>
      </w:pPr>
      <w:r w:rsidRPr="007F3B12">
        <w:rPr>
          <w:rFonts w:ascii="Times New Roman" w:eastAsia="Times New Roman" w:hAnsi="Times New Roman"/>
          <w:b/>
          <w:bCs/>
          <w:color w:val="000000"/>
          <w:sz w:val="20"/>
          <w:szCs w:val="18"/>
          <w:highlight w:val="white"/>
          <w:lang w:eastAsia="zh-CN"/>
        </w:rPr>
        <w:t>06 октября</w:t>
      </w:r>
      <w:r w:rsidRPr="007F3B12">
        <w:rPr>
          <w:rFonts w:ascii="Times New Roman" w:eastAsia="Calibri" w:hAnsi="Times New Roman"/>
          <w:b/>
          <w:color w:val="auto"/>
          <w:sz w:val="20"/>
          <w:szCs w:val="18"/>
          <w:lang w:eastAsia="en-US"/>
        </w:rPr>
        <w:t xml:space="preserve"> </w:t>
      </w:r>
      <w:r w:rsidRPr="007F3B12">
        <w:rPr>
          <w:rFonts w:ascii="Times New Roman" w:eastAsia="Calibri" w:hAnsi="Times New Roman"/>
          <w:color w:val="auto"/>
          <w:sz w:val="20"/>
          <w:szCs w:val="18"/>
          <w:lang w:eastAsia="en-US"/>
        </w:rPr>
        <w:t xml:space="preserve">повышается вероятность </w:t>
      </w:r>
      <w:proofErr w:type="spellStart"/>
      <w:r w:rsidRPr="007F3B12">
        <w:rPr>
          <w:rFonts w:ascii="Times New Roman" w:eastAsia="Calibri" w:hAnsi="Times New Roman"/>
          <w:color w:val="auto"/>
          <w:sz w:val="20"/>
          <w:szCs w:val="18"/>
          <w:lang w:eastAsia="en-US"/>
        </w:rPr>
        <w:t>авиапроисшествий</w:t>
      </w:r>
      <w:proofErr w:type="spellEnd"/>
      <w:r w:rsidRPr="007F3B12">
        <w:rPr>
          <w:rFonts w:ascii="Times New Roman" w:eastAsia="Calibri" w:hAnsi="Times New Roman"/>
          <w:color w:val="auto"/>
          <w:sz w:val="20"/>
          <w:szCs w:val="18"/>
          <w:lang w:eastAsia="en-US"/>
        </w:rPr>
        <w:t>, изменения в расписании движения воздушных судов на территории Ленинградской области</w:t>
      </w:r>
      <w:r w:rsidRPr="007F3B12">
        <w:rPr>
          <w:color w:val="auto"/>
          <w:spacing w:val="-4"/>
          <w:sz w:val="18"/>
        </w:rPr>
        <w:t xml:space="preserve"> </w:t>
      </w:r>
      <w:r w:rsidRPr="007F3B12">
        <w:rPr>
          <w:rFonts w:ascii="Times New Roman" w:eastAsia="Calibri" w:hAnsi="Times New Roman"/>
          <w:b/>
          <w:color w:val="auto"/>
          <w:sz w:val="20"/>
          <w:szCs w:val="18"/>
          <w:lang w:eastAsia="en-US"/>
        </w:rPr>
        <w:t xml:space="preserve">(Источник – технические неисправности, </w:t>
      </w:r>
      <w:r w:rsidRPr="007F3B12">
        <w:rPr>
          <w:rFonts w:ascii="Times New Roman" w:eastAsia="Times New Roman" w:hAnsi="Times New Roman"/>
          <w:b/>
          <w:bCs/>
          <w:color w:val="333333"/>
          <w:sz w:val="20"/>
          <w:szCs w:val="18"/>
          <w:highlight w:val="white"/>
          <w:lang w:eastAsia="zh-CN"/>
        </w:rPr>
        <w:t>порывы ветра 15-17 м/с</w:t>
      </w:r>
      <w:r w:rsidRPr="007F3B12">
        <w:rPr>
          <w:rFonts w:ascii="Times New Roman" w:eastAsia="Calibri" w:hAnsi="Times New Roman"/>
          <w:b/>
          <w:bCs/>
          <w:color w:val="auto"/>
          <w:spacing w:val="-4"/>
          <w:sz w:val="20"/>
          <w:szCs w:val="18"/>
          <w:highlight w:val="white"/>
          <w:lang w:eastAsia="en-US"/>
        </w:rPr>
        <w:t>);</w:t>
      </w:r>
    </w:p>
    <w:p w:rsidR="007F3B12" w:rsidRPr="007F3B12" w:rsidRDefault="007F3B12" w:rsidP="007F3B12">
      <w:pPr>
        <w:ind w:firstLine="680"/>
        <w:jc w:val="both"/>
        <w:rPr>
          <w:sz w:val="22"/>
        </w:rPr>
      </w:pPr>
      <w:r w:rsidRPr="007F3B12">
        <w:rPr>
          <w:b/>
          <w:bCs/>
          <w:color w:val="000000"/>
          <w:szCs w:val="18"/>
          <w:highlight w:val="white"/>
          <w:lang w:eastAsia="zh-CN"/>
        </w:rPr>
        <w:t>06 октября</w:t>
      </w:r>
      <w:r w:rsidRPr="007F3B12">
        <w:rPr>
          <w:rFonts w:eastAsia="Calibri"/>
          <w:b/>
          <w:bCs/>
          <w:spacing w:val="-4"/>
          <w:szCs w:val="18"/>
          <w:lang w:eastAsia="en-US"/>
        </w:rPr>
        <w:t xml:space="preserve">  </w:t>
      </w:r>
      <w:r w:rsidRPr="007F3B12">
        <w:rPr>
          <w:rFonts w:eastAsia="Arial Unicode MS"/>
          <w:bCs/>
          <w:spacing w:val="-4"/>
          <w:szCs w:val="18"/>
        </w:rPr>
        <w:t xml:space="preserve">повышается вероятность повреждений (обрывов, перегрев, замыканий) на ЛЭП, ТП и </w:t>
      </w:r>
      <w:proofErr w:type="gramStart"/>
      <w:r w:rsidRPr="007F3B12">
        <w:rPr>
          <w:rFonts w:eastAsia="Arial Unicode MS"/>
          <w:bCs/>
          <w:spacing w:val="-4"/>
          <w:szCs w:val="18"/>
        </w:rPr>
        <w:t>линиях</w:t>
      </w:r>
      <w:proofErr w:type="gramEnd"/>
      <w:r w:rsidRPr="007F3B12">
        <w:rPr>
          <w:rFonts w:eastAsia="Arial Unicode MS"/>
          <w:bCs/>
          <w:spacing w:val="-4"/>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7F3B12">
        <w:rPr>
          <w:rFonts w:eastAsia="Arial Unicode MS"/>
          <w:bCs/>
          <w:spacing w:val="-4"/>
          <w:szCs w:val="18"/>
        </w:rPr>
        <w:t>слабоукрепленных</w:t>
      </w:r>
      <w:proofErr w:type="spellEnd"/>
      <w:r w:rsidRPr="007F3B12">
        <w:rPr>
          <w:rFonts w:eastAsia="Arial Unicode MS"/>
          <w:bCs/>
          <w:spacing w:val="-4"/>
          <w:szCs w:val="18"/>
        </w:rPr>
        <w:t xml:space="preserve"> конструкций. Возможны нарушения жизнеобеспечения населения в связи с авариями на объектах электроснабжения </w:t>
      </w:r>
      <w:r w:rsidRPr="007F3B12">
        <w:rPr>
          <w:rFonts w:eastAsia="Arial Unicode MS"/>
          <w:b/>
          <w:bCs/>
          <w:spacing w:val="-4"/>
          <w:szCs w:val="18"/>
        </w:rPr>
        <w:t>(Источник – изношенность сетей</w:t>
      </w:r>
      <w:r w:rsidRPr="007F3B12">
        <w:rPr>
          <w:rFonts w:eastAsia="Calibri"/>
          <w:b/>
          <w:bCs/>
          <w:spacing w:val="-4"/>
          <w:szCs w:val="18"/>
          <w:highlight w:val="white"/>
          <w:lang w:eastAsia="en-US"/>
        </w:rPr>
        <w:t xml:space="preserve">, </w:t>
      </w:r>
      <w:r w:rsidRPr="007F3B12">
        <w:rPr>
          <w:b/>
          <w:bCs/>
          <w:color w:val="333333"/>
          <w:szCs w:val="18"/>
          <w:highlight w:val="white"/>
          <w:lang w:eastAsia="zh-CN"/>
        </w:rPr>
        <w:t>порывы ветра 15-17 м/с</w:t>
      </w:r>
      <w:r w:rsidRPr="007F3B12">
        <w:rPr>
          <w:rFonts w:eastAsia="Calibri"/>
          <w:b/>
          <w:bCs/>
          <w:spacing w:val="-4"/>
          <w:szCs w:val="18"/>
          <w:highlight w:val="white"/>
          <w:lang w:eastAsia="en-US"/>
        </w:rPr>
        <w:t>);</w:t>
      </w:r>
    </w:p>
    <w:p w:rsidR="007F3B12" w:rsidRPr="007F3B12" w:rsidRDefault="007F3B12" w:rsidP="007F3B12">
      <w:pPr>
        <w:ind w:firstLine="680"/>
        <w:jc w:val="both"/>
        <w:rPr>
          <w:sz w:val="22"/>
        </w:rPr>
      </w:pPr>
      <w:r w:rsidRPr="007F3B12">
        <w:rPr>
          <w:b/>
          <w:bCs/>
          <w:color w:val="000000"/>
          <w:szCs w:val="18"/>
          <w:highlight w:val="white"/>
          <w:lang w:eastAsia="zh-CN"/>
        </w:rPr>
        <w:t>06 октября</w:t>
      </w:r>
      <w:r w:rsidRPr="007F3B12">
        <w:rPr>
          <w:rFonts w:eastAsia="Arial Unicode MS"/>
          <w:spacing w:val="-4"/>
          <w:szCs w:val="18"/>
          <w:highlight w:val="white"/>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 </w:t>
      </w:r>
      <w:r w:rsidRPr="007F3B12">
        <w:rPr>
          <w:rFonts w:eastAsia="Arial Unicode MS"/>
          <w:b/>
          <w:bCs/>
          <w:spacing w:val="-4"/>
          <w:szCs w:val="18"/>
          <w:highlight w:val="white"/>
          <w:lang w:eastAsia="en-US"/>
        </w:rPr>
        <w:t xml:space="preserve">(Источник – изношенность сетей, </w:t>
      </w:r>
      <w:r w:rsidRPr="007F3B12">
        <w:rPr>
          <w:b/>
          <w:bCs/>
          <w:color w:val="333333"/>
          <w:szCs w:val="18"/>
          <w:highlight w:val="white"/>
          <w:lang w:eastAsia="zh-CN"/>
        </w:rPr>
        <w:t>порывы ветра 15-17 м/с</w:t>
      </w:r>
      <w:r w:rsidRPr="007F3B12">
        <w:rPr>
          <w:rFonts w:eastAsia="Calibri"/>
          <w:b/>
          <w:bCs/>
          <w:spacing w:val="-4"/>
          <w:szCs w:val="18"/>
          <w:highlight w:val="white"/>
          <w:lang w:eastAsia="en-US"/>
        </w:rPr>
        <w:t>);</w:t>
      </w:r>
    </w:p>
    <w:p w:rsidR="007F3B12" w:rsidRPr="007F3B12" w:rsidRDefault="007F3B12" w:rsidP="007F3B12">
      <w:pPr>
        <w:ind w:firstLine="567"/>
        <w:jc w:val="both"/>
        <w:rPr>
          <w:sz w:val="22"/>
        </w:rPr>
      </w:pPr>
      <w:r w:rsidRPr="007F3B12">
        <w:rPr>
          <w:rFonts w:eastAsia="Calibri"/>
          <w:b/>
          <w:bCs/>
          <w:color w:val="000000"/>
          <w:spacing w:val="-4"/>
          <w:szCs w:val="18"/>
          <w:lang w:eastAsia="en-US"/>
        </w:rPr>
        <w:t>-</w:t>
      </w:r>
      <w:r w:rsidRPr="007F3B12">
        <w:rPr>
          <w:rFonts w:eastAsia="Arial Unicode MS"/>
          <w:b/>
          <w:bCs/>
          <w:color w:val="000000"/>
          <w:spacing w:val="-4"/>
          <w:szCs w:val="18"/>
          <w:lang w:eastAsia="en-US"/>
        </w:rPr>
        <w:t xml:space="preserve"> </w:t>
      </w:r>
      <w:r w:rsidRPr="007F3B12">
        <w:rPr>
          <w:rFonts w:eastAsia="Calibri"/>
          <w:color w:val="000000"/>
          <w:spacing w:val="-4"/>
          <w:szCs w:val="18"/>
          <w:lang w:eastAsia="en-US"/>
        </w:rPr>
        <w:t>повышается вероятность пропажи и гибели людей на акваториях и в лесных массивах области</w:t>
      </w:r>
      <w:r w:rsidRPr="007F3B12">
        <w:rPr>
          <w:rFonts w:eastAsia="Calibri"/>
          <w:b/>
          <w:bCs/>
          <w:color w:val="000000"/>
          <w:spacing w:val="-4"/>
          <w:szCs w:val="18"/>
          <w:lang w:eastAsia="en-US"/>
        </w:rPr>
        <w:t xml:space="preserve"> (Источник - несоблюдение правил безопасного поведения на водных объектах и в лесах, отдых населения в природной среде).</w:t>
      </w:r>
    </w:p>
    <w:p w:rsidR="007F3B12" w:rsidRPr="007F3B12" w:rsidRDefault="007F3B12" w:rsidP="007F3B12">
      <w:pPr>
        <w:ind w:firstLine="709"/>
        <w:jc w:val="both"/>
        <w:rPr>
          <w:sz w:val="22"/>
        </w:rPr>
      </w:pPr>
      <w:r w:rsidRPr="007F3B12">
        <w:rPr>
          <w:b/>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7F3B12" w:rsidRPr="007F3B12" w:rsidRDefault="007F3B12" w:rsidP="007F3B12">
      <w:pPr>
        <w:ind w:firstLine="709"/>
        <w:jc w:val="both"/>
        <w:rPr>
          <w:sz w:val="22"/>
        </w:rPr>
      </w:pPr>
      <w:r w:rsidRPr="007F3B12">
        <w:rPr>
          <w:b/>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7F3B12" w:rsidRPr="007F3B12" w:rsidRDefault="007F3B12" w:rsidP="007F3B12">
      <w:pPr>
        <w:ind w:firstLine="851"/>
        <w:jc w:val="both"/>
        <w:rPr>
          <w:sz w:val="22"/>
        </w:rPr>
      </w:pPr>
      <w:r w:rsidRPr="007F3B12">
        <w:rPr>
          <w:b/>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7F3B12" w:rsidRPr="007F3B12" w:rsidRDefault="007F3B12" w:rsidP="007F3B12">
      <w:pPr>
        <w:ind w:firstLine="851"/>
        <w:jc w:val="both"/>
        <w:rPr>
          <w:sz w:val="22"/>
        </w:rPr>
      </w:pPr>
      <w:r w:rsidRPr="007F3B12">
        <w:rPr>
          <w:b/>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7F3B12" w:rsidRPr="007F3B12" w:rsidRDefault="007F3B12" w:rsidP="007F3B12">
      <w:pPr>
        <w:ind w:firstLine="851"/>
        <w:jc w:val="both"/>
        <w:rPr>
          <w:sz w:val="22"/>
        </w:rPr>
      </w:pPr>
      <w:r w:rsidRPr="007F3B12">
        <w:rPr>
          <w:b/>
          <w:szCs w:val="18"/>
        </w:rPr>
        <w:t>3. Проверить готовность сил и средств соответствующих слу</w:t>
      </w:r>
      <w:proofErr w:type="gramStart"/>
      <w:r w:rsidRPr="007F3B12">
        <w:rPr>
          <w:b/>
          <w:szCs w:val="18"/>
        </w:rPr>
        <w:t>жб к пр</w:t>
      </w:r>
      <w:proofErr w:type="gramEnd"/>
      <w:r w:rsidRPr="007F3B12">
        <w:rPr>
          <w:b/>
          <w:szCs w:val="18"/>
        </w:rPr>
        <w:t>едупреждению и реагированию происшествия (ЧС) в соответствие с прогнозом.</w:t>
      </w:r>
    </w:p>
    <w:p w:rsidR="007F3B12" w:rsidRPr="007F3B12" w:rsidRDefault="007F3B12" w:rsidP="007F3B12">
      <w:pPr>
        <w:ind w:firstLine="851"/>
        <w:jc w:val="both"/>
        <w:rPr>
          <w:sz w:val="22"/>
        </w:rPr>
      </w:pPr>
      <w:r w:rsidRPr="007F3B12">
        <w:rPr>
          <w:b/>
          <w:szCs w:val="18"/>
          <w:u w:val="single"/>
        </w:rPr>
        <w:t xml:space="preserve">4. </w:t>
      </w:r>
      <w:r w:rsidRPr="007F3B12">
        <w:rPr>
          <w:b/>
          <w:bCs/>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7F3B12">
        <w:rPr>
          <w:b/>
          <w:bCs/>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7F3B12" w:rsidRPr="007F3B12" w:rsidRDefault="007F3B12" w:rsidP="007F3B12">
      <w:pPr>
        <w:ind w:firstLine="851"/>
        <w:jc w:val="both"/>
        <w:rPr>
          <w:sz w:val="22"/>
        </w:rPr>
      </w:pPr>
      <w:r w:rsidRPr="007F3B12">
        <w:rPr>
          <w:b/>
          <w:szCs w:val="18"/>
        </w:rPr>
        <w:t xml:space="preserve">5. Усилить </w:t>
      </w:r>
      <w:proofErr w:type="gramStart"/>
      <w:r w:rsidRPr="007F3B12">
        <w:rPr>
          <w:b/>
          <w:szCs w:val="18"/>
        </w:rPr>
        <w:t>контроль за</w:t>
      </w:r>
      <w:proofErr w:type="gramEnd"/>
      <w:r w:rsidRPr="007F3B12">
        <w:rPr>
          <w:b/>
          <w:szCs w:val="18"/>
        </w:rPr>
        <w:t xml:space="preserve"> функционированием объектов жизнеобеспечения.</w:t>
      </w:r>
    </w:p>
    <w:p w:rsidR="007F3B12" w:rsidRPr="007F3B12" w:rsidRDefault="007F3B12" w:rsidP="007F3B12">
      <w:pPr>
        <w:ind w:firstLine="851"/>
        <w:jc w:val="both"/>
        <w:rPr>
          <w:sz w:val="22"/>
        </w:rPr>
      </w:pPr>
      <w:r w:rsidRPr="007F3B12">
        <w:rPr>
          <w:b/>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7F3B12" w:rsidRPr="007F3B12" w:rsidRDefault="007F3B12" w:rsidP="007F3B12">
      <w:pPr>
        <w:ind w:firstLine="851"/>
        <w:jc w:val="both"/>
        <w:rPr>
          <w:sz w:val="22"/>
        </w:rPr>
      </w:pPr>
      <w:r w:rsidRPr="007F3B12">
        <w:rPr>
          <w:b/>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7F3B12" w:rsidRPr="007F3B12" w:rsidRDefault="007F3B12" w:rsidP="007F3B12">
      <w:pPr>
        <w:ind w:firstLine="851"/>
        <w:jc w:val="both"/>
        <w:rPr>
          <w:sz w:val="22"/>
        </w:rPr>
      </w:pPr>
      <w:r w:rsidRPr="007F3B12">
        <w:rPr>
          <w:b/>
          <w:szCs w:val="24"/>
        </w:rPr>
        <w:t>8. Организовать мониторинг обстановки на реках и внутренних водоёмах.</w:t>
      </w:r>
    </w:p>
    <w:p w:rsidR="001413C3" w:rsidRDefault="001413C3" w:rsidP="00E73C7A">
      <w:pPr>
        <w:suppressAutoHyphens/>
        <w:rPr>
          <w:b/>
          <w:bCs/>
          <w:sz w:val="24"/>
          <w:szCs w:val="24"/>
        </w:rPr>
      </w:pPr>
    </w:p>
    <w:p w:rsidR="001413C3" w:rsidRDefault="001413C3" w:rsidP="00E73C7A">
      <w:pPr>
        <w:suppressAutoHyphens/>
        <w:rPr>
          <w:b/>
          <w:bCs/>
          <w:sz w:val="24"/>
          <w:szCs w:val="24"/>
        </w:rPr>
      </w:pPr>
    </w:p>
    <w:p w:rsidR="00D236C4" w:rsidRPr="00E73C7A" w:rsidRDefault="007851DB" w:rsidP="00E73C7A">
      <w:pPr>
        <w:suppressAutoHyphens/>
        <w:rPr>
          <w:bCs/>
          <w:sz w:val="24"/>
          <w:szCs w:val="24"/>
        </w:rPr>
      </w:pPr>
      <w:r>
        <w:rPr>
          <w:bCs/>
          <w:sz w:val="24"/>
          <w:szCs w:val="24"/>
        </w:rPr>
        <w:t>0</w:t>
      </w:r>
      <w:r w:rsidR="007F3B12">
        <w:rPr>
          <w:bCs/>
          <w:sz w:val="24"/>
          <w:szCs w:val="24"/>
        </w:rPr>
        <w:t>6</w:t>
      </w:r>
      <w:r w:rsidR="007610B5" w:rsidRPr="00E73C7A">
        <w:rPr>
          <w:bCs/>
          <w:sz w:val="24"/>
          <w:szCs w:val="24"/>
        </w:rPr>
        <w:t>.</w:t>
      </w:r>
      <w:r>
        <w:rPr>
          <w:bCs/>
          <w:sz w:val="24"/>
          <w:szCs w:val="24"/>
        </w:rPr>
        <w:t>10</w:t>
      </w:r>
      <w:r w:rsidR="009671B2" w:rsidRPr="00E73C7A">
        <w:rPr>
          <w:bCs/>
          <w:sz w:val="24"/>
          <w:szCs w:val="24"/>
        </w:rPr>
        <w:t>.2021</w:t>
      </w:r>
      <w:r w:rsidR="005B52A6" w:rsidRPr="00E73C7A">
        <w:rPr>
          <w:bCs/>
          <w:sz w:val="24"/>
          <w:szCs w:val="24"/>
        </w:rPr>
        <w:t xml:space="preserve">г.            </w:t>
      </w:r>
      <w:r w:rsidR="00E55CA9" w:rsidRPr="00E73C7A">
        <w:rPr>
          <w:bCs/>
          <w:sz w:val="24"/>
          <w:szCs w:val="24"/>
        </w:rPr>
        <w:t xml:space="preserve">                </w:t>
      </w:r>
      <w:r w:rsidR="005300C9" w:rsidRPr="00E73C7A">
        <w:rPr>
          <w:bCs/>
          <w:sz w:val="24"/>
          <w:szCs w:val="24"/>
        </w:rPr>
        <w:t xml:space="preserve">  </w:t>
      </w:r>
      <w:r w:rsidR="00930995" w:rsidRPr="00E73C7A">
        <w:rPr>
          <w:bCs/>
          <w:sz w:val="24"/>
          <w:szCs w:val="24"/>
        </w:rPr>
        <w:t xml:space="preserve">        </w:t>
      </w:r>
      <w:r w:rsidR="005300C9" w:rsidRPr="00E73C7A">
        <w:rPr>
          <w:bCs/>
          <w:sz w:val="24"/>
          <w:szCs w:val="24"/>
        </w:rPr>
        <w:t xml:space="preserve"> </w:t>
      </w:r>
      <w:r w:rsidR="007F3B12">
        <w:rPr>
          <w:bCs/>
          <w:sz w:val="24"/>
          <w:szCs w:val="24"/>
        </w:rPr>
        <w:t>15-50</w:t>
      </w:r>
    </w:p>
    <w:p w:rsidR="00AD1776" w:rsidRDefault="003603B3" w:rsidP="00E73C7A">
      <w:pPr>
        <w:suppressAutoHyphens/>
        <w:jc w:val="center"/>
        <w:rPr>
          <w:sz w:val="24"/>
          <w:szCs w:val="24"/>
        </w:rPr>
      </w:pPr>
      <w:r w:rsidRPr="00E73C7A">
        <w:rPr>
          <w:bCs/>
          <w:sz w:val="24"/>
          <w:szCs w:val="24"/>
        </w:rPr>
        <w:t xml:space="preserve">                                          </w:t>
      </w:r>
      <w:r w:rsidR="00343D0C" w:rsidRPr="00E73C7A">
        <w:rPr>
          <w:bCs/>
          <w:sz w:val="24"/>
          <w:szCs w:val="24"/>
        </w:rPr>
        <w:t xml:space="preserve">ОД </w:t>
      </w:r>
      <w:r w:rsidR="007A405A" w:rsidRPr="00E73C7A">
        <w:rPr>
          <w:sz w:val="24"/>
          <w:szCs w:val="24"/>
        </w:rPr>
        <w:t xml:space="preserve">              </w:t>
      </w:r>
      <w:r w:rsidR="00F31D3B" w:rsidRPr="00E73C7A">
        <w:rPr>
          <w:sz w:val="24"/>
          <w:szCs w:val="24"/>
        </w:rPr>
        <w:t xml:space="preserve">             </w:t>
      </w:r>
      <w:r w:rsidR="00451AD6" w:rsidRPr="00E73C7A">
        <w:rPr>
          <w:sz w:val="24"/>
          <w:szCs w:val="24"/>
        </w:rPr>
        <w:t xml:space="preserve">           </w:t>
      </w:r>
      <w:r w:rsidR="007F3B12">
        <w:rPr>
          <w:sz w:val="24"/>
          <w:szCs w:val="24"/>
        </w:rPr>
        <w:t>Новикова С.С.</w:t>
      </w:r>
    </w:p>
    <w:p w:rsidR="006B4137" w:rsidRDefault="006B4137" w:rsidP="00E73C7A">
      <w:pPr>
        <w:suppressAutoHyphens/>
        <w:jc w:val="center"/>
        <w:rPr>
          <w:sz w:val="24"/>
          <w:szCs w:val="24"/>
        </w:rPr>
      </w:pPr>
    </w:p>
    <w:p w:rsidR="006B4137" w:rsidRPr="00E73C7A" w:rsidRDefault="006B4137" w:rsidP="00E73C7A">
      <w:pPr>
        <w:suppressAutoHyphens/>
        <w:jc w:val="center"/>
        <w:rPr>
          <w:sz w:val="24"/>
          <w:szCs w:val="24"/>
        </w:rPr>
      </w:pPr>
    </w:p>
    <w:p w:rsidR="00B95660" w:rsidRPr="002A3F08" w:rsidRDefault="00B95660" w:rsidP="00B07F09">
      <w:pPr>
        <w:suppressAutoHyphens/>
        <w:jc w:val="center"/>
        <w:rPr>
          <w:b/>
          <w:sz w:val="22"/>
          <w:szCs w:val="22"/>
        </w:rPr>
      </w:pPr>
    </w:p>
    <w:p w:rsidR="004E4860" w:rsidRDefault="004E4860" w:rsidP="00E73C7A">
      <w:pPr>
        <w:pStyle w:val="a4"/>
        <w:shd w:val="clear" w:color="auto" w:fill="FFFFFF"/>
        <w:ind w:firstLine="0"/>
        <w:rPr>
          <w:rFonts w:ascii="Times New Roman" w:hAnsi="Times New Roman"/>
          <w:b/>
          <w:bCs/>
          <w:color w:val="000000"/>
          <w:sz w:val="24"/>
          <w:szCs w:val="24"/>
        </w:rPr>
      </w:pPr>
    </w:p>
    <w:p w:rsidR="000D1622" w:rsidRDefault="000D1622" w:rsidP="00BD0A3F">
      <w:pPr>
        <w:pStyle w:val="a4"/>
        <w:shd w:val="clear" w:color="auto" w:fill="FFFFFF"/>
        <w:jc w:val="center"/>
        <w:rPr>
          <w:rFonts w:ascii="Times New Roman" w:hAnsi="Times New Roman"/>
          <w:b/>
          <w:bCs/>
          <w:color w:val="000000"/>
          <w:sz w:val="24"/>
          <w:szCs w:val="24"/>
        </w:rPr>
      </w:pPr>
    </w:p>
    <w:p w:rsidR="007F3B12" w:rsidRDefault="007F3B12" w:rsidP="007F3B12">
      <w:pPr>
        <w:shd w:val="clear" w:color="auto" w:fill="FFFFFF"/>
        <w:jc w:val="center"/>
        <w:rPr>
          <w:b/>
          <w:bCs/>
          <w:color w:val="000000"/>
          <w:sz w:val="24"/>
          <w:szCs w:val="24"/>
        </w:rPr>
      </w:pPr>
      <w:r w:rsidRPr="007F3B12">
        <w:rPr>
          <w:b/>
          <w:bCs/>
          <w:color w:val="000000"/>
          <w:sz w:val="24"/>
          <w:szCs w:val="24"/>
        </w:rPr>
        <w:t>Рекомендации для населения при сильном ветре.</w:t>
      </w:r>
    </w:p>
    <w:p w:rsidR="007F3B12" w:rsidRPr="007F3B12" w:rsidRDefault="007F3B12" w:rsidP="007F3B12">
      <w:pPr>
        <w:shd w:val="clear" w:color="auto" w:fill="FFFFFF"/>
        <w:jc w:val="center"/>
        <w:rPr>
          <w:color w:val="000000"/>
          <w:sz w:val="24"/>
          <w:szCs w:val="24"/>
        </w:rPr>
      </w:pPr>
      <w:bookmarkStart w:id="0" w:name="_GoBack"/>
      <w:bookmarkEnd w:id="0"/>
    </w:p>
    <w:p w:rsidR="007F3B12" w:rsidRPr="007F3B12" w:rsidRDefault="007F3B12" w:rsidP="007F3B12">
      <w:pPr>
        <w:shd w:val="clear" w:color="auto" w:fill="FFFFFF"/>
        <w:rPr>
          <w:color w:val="000000"/>
          <w:sz w:val="24"/>
          <w:szCs w:val="24"/>
        </w:rPr>
      </w:pPr>
      <w:r w:rsidRPr="007F3B12">
        <w:rPr>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7F3B12" w:rsidRPr="007F3B12" w:rsidRDefault="007F3B12" w:rsidP="007F3B12">
      <w:pPr>
        <w:shd w:val="clear" w:color="auto" w:fill="FFFFFF"/>
        <w:rPr>
          <w:color w:val="000000"/>
          <w:sz w:val="24"/>
          <w:szCs w:val="24"/>
        </w:rPr>
      </w:pPr>
      <w:r w:rsidRPr="007F3B12">
        <w:rPr>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7F3B12" w:rsidRPr="007F3B12" w:rsidRDefault="007F3B12" w:rsidP="007F3B12">
      <w:pPr>
        <w:shd w:val="clear" w:color="auto" w:fill="FFFFFF"/>
        <w:rPr>
          <w:color w:val="000000"/>
          <w:sz w:val="24"/>
          <w:szCs w:val="24"/>
        </w:rPr>
      </w:pPr>
      <w:r w:rsidRPr="007F3B12">
        <w:rPr>
          <w:color w:val="000000"/>
          <w:sz w:val="24"/>
          <w:szCs w:val="24"/>
        </w:rPr>
        <w:t>Находясь на улице, обходите рекламные щиты, шаткие строения и дома с неустойчивой кровлей.</w:t>
      </w:r>
    </w:p>
    <w:p w:rsidR="007F3B12" w:rsidRPr="007F3B12" w:rsidRDefault="007F3B12" w:rsidP="007F3B12">
      <w:pPr>
        <w:shd w:val="clear" w:color="auto" w:fill="FFFFFF"/>
        <w:rPr>
          <w:color w:val="000000"/>
          <w:sz w:val="24"/>
          <w:szCs w:val="24"/>
        </w:rPr>
      </w:pPr>
      <w:r w:rsidRPr="007F3B12">
        <w:rPr>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7F3B12" w:rsidRPr="007F3B12" w:rsidRDefault="007F3B12" w:rsidP="007F3B12">
      <w:pPr>
        <w:shd w:val="clear" w:color="auto" w:fill="FFFFFF"/>
        <w:rPr>
          <w:color w:val="000000"/>
          <w:sz w:val="24"/>
          <w:szCs w:val="24"/>
        </w:rPr>
      </w:pPr>
    </w:p>
    <w:p w:rsidR="007F3B12" w:rsidRPr="007F3B12" w:rsidRDefault="007F3B12" w:rsidP="007F3B12">
      <w:pPr>
        <w:shd w:val="clear" w:color="auto" w:fill="FFFFFF"/>
        <w:spacing w:after="240"/>
        <w:rPr>
          <w:color w:val="000000"/>
          <w:sz w:val="24"/>
          <w:szCs w:val="24"/>
        </w:rPr>
      </w:pPr>
    </w:p>
    <w:p w:rsidR="007F3B12" w:rsidRPr="007F3B12" w:rsidRDefault="007F3B12" w:rsidP="007F3B12">
      <w:pPr>
        <w:shd w:val="clear" w:color="auto" w:fill="FFFFFF"/>
        <w:spacing w:after="29"/>
        <w:rPr>
          <w:color w:val="000000"/>
          <w:sz w:val="24"/>
          <w:szCs w:val="24"/>
        </w:rPr>
      </w:pPr>
      <w:r w:rsidRPr="007F3B12">
        <w:rPr>
          <w:b/>
          <w:bCs/>
          <w:color w:val="000000"/>
          <w:sz w:val="24"/>
          <w:szCs w:val="24"/>
        </w:rPr>
        <w:t>Напоминаем:</w:t>
      </w:r>
    </w:p>
    <w:p w:rsidR="007F3B12" w:rsidRPr="007F3B12" w:rsidRDefault="007F3B12" w:rsidP="007F3B12">
      <w:pPr>
        <w:shd w:val="clear" w:color="auto" w:fill="FFFFFF"/>
        <w:spacing w:after="29"/>
        <w:rPr>
          <w:color w:val="000000"/>
          <w:sz w:val="24"/>
          <w:szCs w:val="24"/>
        </w:rPr>
      </w:pPr>
      <w:r w:rsidRPr="007F3B12">
        <w:rPr>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3B12" w:rsidRPr="007F3B12" w:rsidRDefault="007F3B12" w:rsidP="007F3B12">
      <w:pPr>
        <w:shd w:val="clear" w:color="auto" w:fill="FFFFFF"/>
        <w:spacing w:after="29"/>
        <w:rPr>
          <w:color w:val="000000"/>
          <w:sz w:val="24"/>
          <w:szCs w:val="24"/>
        </w:rPr>
      </w:pPr>
      <w:r w:rsidRPr="007F3B12">
        <w:rPr>
          <w:b/>
          <w:bCs/>
          <w:color w:val="000000"/>
          <w:sz w:val="24"/>
          <w:szCs w:val="24"/>
        </w:rPr>
        <w:t>- в Главном управлении МЧС России по Ленинградской области круглосуточно действует телефон доверия: 8 (812) 579-99-99.</w:t>
      </w:r>
    </w:p>
    <w:p w:rsidR="00BD0A3F" w:rsidRPr="00BD0A3F" w:rsidRDefault="00BD0A3F" w:rsidP="007F3B12">
      <w:pPr>
        <w:jc w:val="center"/>
        <w:rPr>
          <w:b/>
          <w:sz w:val="24"/>
          <w:szCs w:val="24"/>
        </w:rPr>
      </w:pPr>
    </w:p>
    <w:sectPr w:rsidR="00BD0A3F" w:rsidRPr="00BD0A3F"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ADB"/>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622"/>
    <w:rsid w:val="000D1A68"/>
    <w:rsid w:val="000D2839"/>
    <w:rsid w:val="000D37E0"/>
    <w:rsid w:val="000D49D3"/>
    <w:rsid w:val="000D6432"/>
    <w:rsid w:val="000E11CD"/>
    <w:rsid w:val="000E1F22"/>
    <w:rsid w:val="000E29CE"/>
    <w:rsid w:val="000E461A"/>
    <w:rsid w:val="000E524D"/>
    <w:rsid w:val="000E56EC"/>
    <w:rsid w:val="000E65E6"/>
    <w:rsid w:val="000E70D2"/>
    <w:rsid w:val="000E7DC7"/>
    <w:rsid w:val="000F0C20"/>
    <w:rsid w:val="000F1092"/>
    <w:rsid w:val="000F1210"/>
    <w:rsid w:val="000F1A94"/>
    <w:rsid w:val="000F3B41"/>
    <w:rsid w:val="000F3CA5"/>
    <w:rsid w:val="000F45A8"/>
    <w:rsid w:val="000F53F4"/>
    <w:rsid w:val="000F586E"/>
    <w:rsid w:val="000F5971"/>
    <w:rsid w:val="000F78E3"/>
    <w:rsid w:val="0010123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3C3"/>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194A"/>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08"/>
    <w:rsid w:val="002A3F2D"/>
    <w:rsid w:val="002A4FA7"/>
    <w:rsid w:val="002A5441"/>
    <w:rsid w:val="002A581D"/>
    <w:rsid w:val="002A5C5F"/>
    <w:rsid w:val="002A5FD7"/>
    <w:rsid w:val="002A6132"/>
    <w:rsid w:val="002B0A03"/>
    <w:rsid w:val="002B2A86"/>
    <w:rsid w:val="002B2C9C"/>
    <w:rsid w:val="002B4A8C"/>
    <w:rsid w:val="002B7258"/>
    <w:rsid w:val="002C0A62"/>
    <w:rsid w:val="002C6B95"/>
    <w:rsid w:val="002C7292"/>
    <w:rsid w:val="002C7EDE"/>
    <w:rsid w:val="002D0746"/>
    <w:rsid w:val="002D09D6"/>
    <w:rsid w:val="002D409E"/>
    <w:rsid w:val="002D45DA"/>
    <w:rsid w:val="002D466A"/>
    <w:rsid w:val="002D52EB"/>
    <w:rsid w:val="002D58BF"/>
    <w:rsid w:val="002D5E67"/>
    <w:rsid w:val="002D6DC5"/>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03B3"/>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2C22"/>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60DB"/>
    <w:rsid w:val="00407D28"/>
    <w:rsid w:val="00407EC2"/>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4860"/>
    <w:rsid w:val="004E5E1B"/>
    <w:rsid w:val="004E72D5"/>
    <w:rsid w:val="004E7AEB"/>
    <w:rsid w:val="004E7D88"/>
    <w:rsid w:val="004F0989"/>
    <w:rsid w:val="004F20B8"/>
    <w:rsid w:val="004F2A78"/>
    <w:rsid w:val="004F2AD9"/>
    <w:rsid w:val="004F3D72"/>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5819"/>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137"/>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645A"/>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51DB"/>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86C"/>
    <w:rsid w:val="007E5BE6"/>
    <w:rsid w:val="007E713D"/>
    <w:rsid w:val="007E72C0"/>
    <w:rsid w:val="007E7AA9"/>
    <w:rsid w:val="007F0938"/>
    <w:rsid w:val="007F0D52"/>
    <w:rsid w:val="007F1B77"/>
    <w:rsid w:val="007F3815"/>
    <w:rsid w:val="007F3819"/>
    <w:rsid w:val="007F3B12"/>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2A93"/>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31C9"/>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3D68"/>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401"/>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2BF"/>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5660"/>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09E3"/>
    <w:rsid w:val="00BD0A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6C4"/>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3C7A"/>
    <w:rsid w:val="00E75B96"/>
    <w:rsid w:val="00E768EA"/>
    <w:rsid w:val="00E776A7"/>
    <w:rsid w:val="00E81BFB"/>
    <w:rsid w:val="00E830C2"/>
    <w:rsid w:val="00E837DA"/>
    <w:rsid w:val="00E84C06"/>
    <w:rsid w:val="00E855C9"/>
    <w:rsid w:val="00E85A83"/>
    <w:rsid w:val="00E85B3F"/>
    <w:rsid w:val="00E8620A"/>
    <w:rsid w:val="00E8711A"/>
    <w:rsid w:val="00E873A1"/>
    <w:rsid w:val="00E87DB8"/>
    <w:rsid w:val="00E912A2"/>
    <w:rsid w:val="00E91C49"/>
    <w:rsid w:val="00E92433"/>
    <w:rsid w:val="00E9323B"/>
    <w:rsid w:val="00E93384"/>
    <w:rsid w:val="00E94B1C"/>
    <w:rsid w:val="00E953DE"/>
    <w:rsid w:val="00E9553A"/>
    <w:rsid w:val="00E963B3"/>
    <w:rsid w:val="00EA002C"/>
    <w:rsid w:val="00EA2993"/>
    <w:rsid w:val="00EA3ECE"/>
    <w:rsid w:val="00EA67F9"/>
    <w:rsid w:val="00EB035E"/>
    <w:rsid w:val="00EB1120"/>
    <w:rsid w:val="00EB1C34"/>
    <w:rsid w:val="00EB32B4"/>
    <w:rsid w:val="00EB625E"/>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 w:type="character" w:customStyle="1" w:styleId="layout">
    <w:name w:val="layout"/>
    <w:rsid w:val="004E4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8004811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497464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0753795">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2300580">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7737140">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56364609">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5585574">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973688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7877292">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2854365">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0691967">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AC9C7-05B1-4B3E-B640-87874F7F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2</Pages>
  <Words>1623</Words>
  <Characters>9252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208</cp:revision>
  <cp:lastPrinted>2021-10-02T19:36:00Z</cp:lastPrinted>
  <dcterms:created xsi:type="dcterms:W3CDTF">2020-11-07T17:06:00Z</dcterms:created>
  <dcterms:modified xsi:type="dcterms:W3CDTF">2021-10-06T12:53:00Z</dcterms:modified>
</cp:coreProperties>
</file>