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DB5" w:rsidRPr="004B35DC" w:rsidRDefault="00B52F05" w:rsidP="00D24DD4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szCs w:val="24"/>
          <w:lang w:eastAsia="ru-RU"/>
        </w:rPr>
      </w:pPr>
      <w:r>
        <w:rPr>
          <w:sz w:val="20"/>
          <w:szCs w:val="20"/>
        </w:rPr>
        <w:object w:dxaOrig="9938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9pt;height:57.75pt;mso-position-horizontal:absolute" o:ole="" o:preferrelative="f">
            <v:imagedata r:id="rId8" o:title=""/>
          </v:shape>
          <o:OLEObject Type="Embed" ProgID="PBrush" ShapeID="_x0000_i1025" DrawAspect="Content" ObjectID="_1514027073" r:id="rId9"/>
        </w:object>
      </w:r>
      <w:r w:rsidR="00C25DB5" w:rsidRPr="00C25DB5">
        <w:rPr>
          <w:rFonts w:eastAsia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C3FD77" wp14:editId="20DF9812">
                <wp:simplePos x="0" y="0"/>
                <wp:positionH relativeFrom="column">
                  <wp:posOffset>5104370</wp:posOffset>
                </wp:positionH>
                <wp:positionV relativeFrom="paragraph">
                  <wp:posOffset>-384202</wp:posOffset>
                </wp:positionV>
                <wp:extent cx="799139" cy="261257"/>
                <wp:effectExtent l="0" t="0" r="0" b="571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39" cy="2612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9C5" w:rsidRDefault="009629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01.9pt;margin-top:-30.25pt;width:62.9pt;height:2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" filled="f" stroked="f">
                <v:textbox>
                  <w:txbxContent>
                    <w:p w:rsidR="009629C5" w:rsidRDefault="009629C5"/>
                  </w:txbxContent>
                </v:textbox>
              </v:shape>
            </w:pict>
          </mc:Fallback>
        </mc:AlternateContent>
      </w:r>
    </w:p>
    <w:p w:rsidR="00C25DB5" w:rsidRPr="004B35DC" w:rsidRDefault="00C25DB5" w:rsidP="00C25DB5">
      <w:pPr>
        <w:spacing w:after="0"/>
        <w:jc w:val="center"/>
        <w:rPr>
          <w:rFonts w:eastAsia="Times New Roman" w:cs="Times New Roman"/>
          <w:b/>
          <w:szCs w:val="24"/>
          <w:lang w:eastAsia="ru-RU"/>
        </w:rPr>
      </w:pPr>
      <w:r w:rsidRPr="004B35DC">
        <w:rPr>
          <w:rFonts w:eastAsia="Times New Roman" w:cs="Times New Roman"/>
          <w:b/>
          <w:szCs w:val="24"/>
          <w:lang w:eastAsia="ru-RU"/>
        </w:rPr>
        <w:t>РОССИЙСКАЯ ФЕДЕРАЦИЯ</w:t>
      </w:r>
    </w:p>
    <w:p w:rsidR="00C25DB5" w:rsidRDefault="00C25DB5" w:rsidP="00C25DB5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b/>
          <w:szCs w:val="24"/>
          <w:lang w:eastAsia="ru-RU"/>
        </w:rPr>
      </w:pPr>
      <w:r w:rsidRPr="004B35DC">
        <w:rPr>
          <w:rFonts w:eastAsia="Times New Roman" w:cs="Times New Roman"/>
          <w:b/>
          <w:szCs w:val="24"/>
          <w:lang w:eastAsia="ru-RU"/>
        </w:rPr>
        <w:t>АДМИНИСТРАЦИЯ МУНИЦИПАЛЬНОГО ОБРАЗОВАНИЯ</w:t>
      </w:r>
    </w:p>
    <w:p w:rsidR="00B52F05" w:rsidRPr="004B35DC" w:rsidRDefault="00B52F05" w:rsidP="00C25DB5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БУДОГОЩСКОЕ ГОРОДСКОЕ ПОСЕЛЕНИЕ</w:t>
      </w:r>
    </w:p>
    <w:p w:rsidR="00C25DB5" w:rsidRPr="004B35DC" w:rsidRDefault="00C25DB5" w:rsidP="00C25DB5">
      <w:pPr>
        <w:keepNext/>
        <w:spacing w:after="0"/>
        <w:jc w:val="center"/>
        <w:outlineLvl w:val="1"/>
        <w:rPr>
          <w:rFonts w:eastAsia="Times New Roman" w:cs="Times New Roman"/>
          <w:b/>
          <w:bCs/>
          <w:iCs/>
          <w:szCs w:val="24"/>
          <w:lang w:eastAsia="ru-RU"/>
        </w:rPr>
      </w:pPr>
      <w:r w:rsidRPr="004B35DC">
        <w:rPr>
          <w:rFonts w:eastAsia="Times New Roman" w:cs="Times New Roman"/>
          <w:b/>
          <w:bCs/>
          <w:iCs/>
          <w:szCs w:val="24"/>
          <w:lang w:eastAsia="ru-RU"/>
        </w:rPr>
        <w:t>КИРИШСК</w:t>
      </w:r>
      <w:r w:rsidR="00B52F05">
        <w:rPr>
          <w:rFonts w:eastAsia="Times New Roman" w:cs="Times New Roman"/>
          <w:b/>
          <w:bCs/>
          <w:iCs/>
          <w:szCs w:val="24"/>
          <w:lang w:eastAsia="ru-RU"/>
        </w:rPr>
        <w:t>ОГО</w:t>
      </w:r>
      <w:r w:rsidRPr="004B35DC">
        <w:rPr>
          <w:rFonts w:eastAsia="Times New Roman" w:cs="Times New Roman"/>
          <w:b/>
          <w:bCs/>
          <w:iCs/>
          <w:szCs w:val="24"/>
          <w:lang w:eastAsia="ru-RU"/>
        </w:rPr>
        <w:t xml:space="preserve"> МУНИЦИПАЛЬН</w:t>
      </w:r>
      <w:r w:rsidR="00B52F05">
        <w:rPr>
          <w:rFonts w:eastAsia="Times New Roman" w:cs="Times New Roman"/>
          <w:b/>
          <w:bCs/>
          <w:iCs/>
          <w:szCs w:val="24"/>
          <w:lang w:eastAsia="ru-RU"/>
        </w:rPr>
        <w:t>ОГО</w:t>
      </w:r>
      <w:r w:rsidRPr="004B35DC">
        <w:rPr>
          <w:rFonts w:eastAsia="Times New Roman" w:cs="Times New Roman"/>
          <w:b/>
          <w:bCs/>
          <w:iCs/>
          <w:szCs w:val="24"/>
          <w:lang w:eastAsia="ru-RU"/>
        </w:rPr>
        <w:t xml:space="preserve"> РАЙОН</w:t>
      </w:r>
      <w:r w:rsidR="00B52F05">
        <w:rPr>
          <w:rFonts w:eastAsia="Times New Roman" w:cs="Times New Roman"/>
          <w:b/>
          <w:bCs/>
          <w:iCs/>
          <w:szCs w:val="24"/>
          <w:lang w:eastAsia="ru-RU"/>
        </w:rPr>
        <w:t>А</w:t>
      </w:r>
    </w:p>
    <w:p w:rsidR="00C25DB5" w:rsidRPr="004B35DC" w:rsidRDefault="00C25DB5" w:rsidP="00C25DB5">
      <w:pPr>
        <w:keepNext/>
        <w:spacing w:after="0"/>
        <w:jc w:val="center"/>
        <w:outlineLvl w:val="1"/>
        <w:rPr>
          <w:rFonts w:eastAsia="Times New Roman" w:cs="Times New Roman"/>
          <w:b/>
          <w:bCs/>
          <w:iCs/>
          <w:szCs w:val="24"/>
          <w:lang w:eastAsia="ru-RU"/>
        </w:rPr>
      </w:pPr>
      <w:r w:rsidRPr="004B35DC">
        <w:rPr>
          <w:rFonts w:eastAsia="Times New Roman" w:cs="Times New Roman"/>
          <w:b/>
          <w:bCs/>
          <w:iCs/>
          <w:szCs w:val="24"/>
          <w:lang w:eastAsia="ru-RU"/>
        </w:rPr>
        <w:t>ЛЕНИНГРАДСКОЙ ОБЛАСТИ</w:t>
      </w:r>
    </w:p>
    <w:p w:rsidR="00C25DB5" w:rsidRPr="004B35DC" w:rsidRDefault="00C25DB5" w:rsidP="00C25DB5">
      <w:pPr>
        <w:spacing w:after="0"/>
        <w:jc w:val="center"/>
        <w:rPr>
          <w:rFonts w:eastAsia="Times New Roman" w:cs="Times New Roman"/>
          <w:szCs w:val="24"/>
          <w:lang w:eastAsia="ru-RU"/>
        </w:rPr>
      </w:pPr>
    </w:p>
    <w:p w:rsidR="00C25DB5" w:rsidRPr="004B35DC" w:rsidRDefault="00C25DB5" w:rsidP="00C25DB5">
      <w:pPr>
        <w:keepNext/>
        <w:spacing w:after="0"/>
        <w:jc w:val="center"/>
        <w:outlineLvl w:val="2"/>
        <w:rPr>
          <w:rFonts w:eastAsia="Times New Roman" w:cs="Times New Roman"/>
          <w:b/>
          <w:bCs/>
          <w:sz w:val="28"/>
          <w:szCs w:val="26"/>
          <w:lang w:eastAsia="ru-RU"/>
        </w:rPr>
      </w:pPr>
      <w:r w:rsidRPr="004B35DC">
        <w:rPr>
          <w:rFonts w:eastAsia="Times New Roman" w:cs="Times New Roman"/>
          <w:b/>
          <w:bCs/>
          <w:sz w:val="28"/>
          <w:szCs w:val="26"/>
          <w:lang w:eastAsia="ru-RU"/>
        </w:rPr>
        <w:t>ПОСТАНОВЛЕНИЕ</w:t>
      </w:r>
    </w:p>
    <w:p w:rsidR="00C25DB5" w:rsidRPr="004B35DC" w:rsidRDefault="00C25DB5" w:rsidP="00C25DB5">
      <w:pPr>
        <w:spacing w:after="0"/>
        <w:rPr>
          <w:rFonts w:eastAsia="Times New Roman" w:cs="Times New Roman"/>
          <w:szCs w:val="24"/>
          <w:lang w:eastAsia="ru-RU"/>
        </w:rPr>
      </w:pPr>
    </w:p>
    <w:p w:rsidR="00C25DB5" w:rsidRPr="004B35DC" w:rsidRDefault="00CA0BD6" w:rsidP="00C25DB5">
      <w:pPr>
        <w:spacing w:after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u w:val="single"/>
          <w:lang w:eastAsia="ru-RU"/>
        </w:rPr>
        <w:t>От 30 декабря 2015 года № 264</w:t>
      </w:r>
    </w:p>
    <w:p w:rsidR="00C25DB5" w:rsidRDefault="00C25DB5" w:rsidP="00C25DB5">
      <w:pPr>
        <w:spacing w:after="0"/>
        <w:jc w:val="center"/>
        <w:rPr>
          <w:rFonts w:eastAsia="Times New Roman" w:cs="Times New Roman"/>
          <w:szCs w:val="24"/>
          <w:lang w:eastAsia="ru-RU"/>
        </w:rPr>
      </w:pPr>
    </w:p>
    <w:p w:rsidR="00C25DB5" w:rsidRPr="004B35DC" w:rsidRDefault="00C25DB5" w:rsidP="00C25DB5">
      <w:pPr>
        <w:spacing w:after="0"/>
        <w:ind w:right="4819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 xml:space="preserve">Об утверждении </w:t>
      </w:r>
      <w:r w:rsidR="002E2F8E">
        <w:rPr>
          <w:rFonts w:eastAsia="Times New Roman" w:cs="Times New Roman"/>
          <w:b/>
          <w:szCs w:val="24"/>
          <w:lang w:eastAsia="ru-RU"/>
        </w:rPr>
        <w:t>формы заявления                  об установлении или изменении муниципального маршрута регулярных перевозок</w:t>
      </w:r>
    </w:p>
    <w:p w:rsidR="00C25DB5" w:rsidRPr="00B52F05" w:rsidRDefault="00C25DB5" w:rsidP="00C25DB5">
      <w:pPr>
        <w:spacing w:after="0"/>
        <w:rPr>
          <w:rFonts w:eastAsia="Times New Roman" w:cs="Times New Roman"/>
          <w:szCs w:val="24"/>
          <w:lang w:eastAsia="ru-RU"/>
        </w:rPr>
      </w:pPr>
    </w:p>
    <w:p w:rsidR="00C25DB5" w:rsidRPr="00B52F05" w:rsidRDefault="00C25DB5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  <w:r w:rsidRPr="00B52F05">
        <w:rPr>
          <w:rFonts w:eastAsia="Times New Roman" w:cs="Times New Roman"/>
          <w:szCs w:val="24"/>
          <w:lang w:eastAsia="ru-RU"/>
        </w:rPr>
        <w:tab/>
      </w:r>
      <w:proofErr w:type="gramStart"/>
      <w:r w:rsidRPr="00B52F05">
        <w:rPr>
          <w:rFonts w:eastAsia="Times New Roman" w:cs="Times New Roman"/>
          <w:szCs w:val="24"/>
          <w:lang w:eastAsia="ru-RU"/>
        </w:rPr>
        <w:t>В соответствии с</w:t>
      </w:r>
      <w:r w:rsidR="00E227F0" w:rsidRPr="00B52F05">
        <w:rPr>
          <w:rFonts w:eastAsia="Times New Roman" w:cs="Times New Roman"/>
          <w:szCs w:val="24"/>
          <w:lang w:eastAsia="ru-RU"/>
        </w:rPr>
        <w:t xml:space="preserve"> </w:t>
      </w:r>
      <w:r w:rsidRPr="00B52F05">
        <w:rPr>
          <w:rFonts w:eastAsia="Times New Roman" w:cs="Times New Roman"/>
          <w:szCs w:val="24"/>
          <w:lang w:eastAsia="ru-RU"/>
        </w:rPr>
        <w:t>Федеральн</w:t>
      </w:r>
      <w:r w:rsidR="00E227F0" w:rsidRPr="00B52F05">
        <w:rPr>
          <w:rFonts w:eastAsia="Times New Roman" w:cs="Times New Roman"/>
          <w:szCs w:val="24"/>
          <w:lang w:eastAsia="ru-RU"/>
        </w:rPr>
        <w:t>ым</w:t>
      </w:r>
      <w:r w:rsidRPr="00B52F05">
        <w:rPr>
          <w:rFonts w:eastAsia="Times New Roman" w:cs="Times New Roman"/>
          <w:szCs w:val="24"/>
          <w:lang w:eastAsia="ru-RU"/>
        </w:rPr>
        <w:t xml:space="preserve"> закон</w:t>
      </w:r>
      <w:r w:rsidR="00E227F0" w:rsidRPr="00B52F05">
        <w:rPr>
          <w:rFonts w:eastAsia="Times New Roman" w:cs="Times New Roman"/>
          <w:szCs w:val="24"/>
          <w:lang w:eastAsia="ru-RU"/>
        </w:rPr>
        <w:t xml:space="preserve">ом от </w:t>
      </w:r>
      <w:r w:rsidR="000A1456" w:rsidRPr="00B52F05">
        <w:rPr>
          <w:rFonts w:eastAsia="Times New Roman" w:cs="Times New Roman"/>
          <w:szCs w:val="24"/>
          <w:lang w:eastAsia="ru-RU"/>
        </w:rPr>
        <w:t>13</w:t>
      </w:r>
      <w:r w:rsidR="00E227F0" w:rsidRPr="00B52F05">
        <w:rPr>
          <w:rFonts w:eastAsia="Times New Roman" w:cs="Times New Roman"/>
          <w:szCs w:val="24"/>
          <w:lang w:eastAsia="ru-RU"/>
        </w:rPr>
        <w:t>.0</w:t>
      </w:r>
      <w:r w:rsidR="002D18FC" w:rsidRPr="00B52F05">
        <w:rPr>
          <w:rFonts w:eastAsia="Times New Roman" w:cs="Times New Roman"/>
          <w:szCs w:val="24"/>
          <w:lang w:eastAsia="ru-RU"/>
        </w:rPr>
        <w:t>7</w:t>
      </w:r>
      <w:r w:rsidR="00E227F0" w:rsidRPr="00B52F05">
        <w:rPr>
          <w:rFonts w:eastAsia="Times New Roman" w:cs="Times New Roman"/>
          <w:szCs w:val="24"/>
          <w:lang w:eastAsia="ru-RU"/>
        </w:rPr>
        <w:t>.</w:t>
      </w:r>
      <w:r w:rsidR="002D18FC" w:rsidRPr="00B52F05">
        <w:rPr>
          <w:rFonts w:eastAsia="Times New Roman" w:cs="Times New Roman"/>
          <w:szCs w:val="24"/>
          <w:lang w:eastAsia="ru-RU"/>
        </w:rPr>
        <w:t>20</w:t>
      </w:r>
      <w:r w:rsidR="000A1456" w:rsidRPr="00B52F05">
        <w:rPr>
          <w:rFonts w:eastAsia="Times New Roman" w:cs="Times New Roman"/>
          <w:szCs w:val="24"/>
          <w:lang w:eastAsia="ru-RU"/>
        </w:rPr>
        <w:t>15</w:t>
      </w:r>
      <w:r w:rsidR="00E227F0" w:rsidRPr="00B52F05">
        <w:rPr>
          <w:rFonts w:eastAsia="Times New Roman" w:cs="Times New Roman"/>
          <w:szCs w:val="24"/>
          <w:lang w:eastAsia="ru-RU"/>
        </w:rPr>
        <w:t xml:space="preserve"> № </w:t>
      </w:r>
      <w:r w:rsidR="002D18FC" w:rsidRPr="00B52F05">
        <w:rPr>
          <w:rFonts w:eastAsia="Times New Roman" w:cs="Times New Roman"/>
          <w:szCs w:val="24"/>
          <w:lang w:eastAsia="ru-RU"/>
        </w:rPr>
        <w:t>2</w:t>
      </w:r>
      <w:r w:rsidR="000A1456" w:rsidRPr="00B52F05">
        <w:rPr>
          <w:rFonts w:eastAsia="Times New Roman" w:cs="Times New Roman"/>
          <w:szCs w:val="24"/>
          <w:lang w:eastAsia="ru-RU"/>
        </w:rPr>
        <w:t>2</w:t>
      </w:r>
      <w:r w:rsidR="002D18FC" w:rsidRPr="00B52F05">
        <w:rPr>
          <w:rFonts w:eastAsia="Times New Roman" w:cs="Times New Roman"/>
          <w:szCs w:val="24"/>
          <w:lang w:eastAsia="ru-RU"/>
        </w:rPr>
        <w:t>0</w:t>
      </w:r>
      <w:r w:rsidR="00E227F0" w:rsidRPr="00B52F05">
        <w:rPr>
          <w:rFonts w:eastAsia="Times New Roman" w:cs="Times New Roman"/>
          <w:szCs w:val="24"/>
          <w:lang w:eastAsia="ru-RU"/>
        </w:rPr>
        <w:t>-ФЗ «</w:t>
      </w:r>
      <w:r w:rsidR="000A1456" w:rsidRPr="00B52F05">
        <w:rPr>
          <w:rFonts w:eastAsia="Times New Roman" w:cs="Times New Roman"/>
          <w:szCs w:val="24"/>
          <w:lang w:eastAsia="ru-RU"/>
        </w:rPr>
        <w:t>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</w:t>
      </w:r>
      <w:r w:rsidR="00CC2A83" w:rsidRPr="00B52F05">
        <w:rPr>
          <w:rFonts w:eastAsia="Times New Roman" w:cs="Times New Roman"/>
          <w:szCs w:val="24"/>
          <w:lang w:eastAsia="ru-RU"/>
        </w:rPr>
        <w:t>,</w:t>
      </w:r>
      <w:r w:rsidR="000A1456" w:rsidRPr="00B52F05">
        <w:rPr>
          <w:rFonts w:eastAsia="Times New Roman" w:cs="Times New Roman"/>
          <w:szCs w:val="24"/>
          <w:lang w:eastAsia="ru-RU"/>
        </w:rPr>
        <w:t xml:space="preserve"> </w:t>
      </w:r>
      <w:r w:rsidR="00607DDB" w:rsidRPr="00B52F05">
        <w:rPr>
          <w:rFonts w:eastAsia="Times New Roman" w:cs="Times New Roman"/>
          <w:szCs w:val="24"/>
          <w:lang w:eastAsia="ru-RU"/>
        </w:rPr>
        <w:t xml:space="preserve">Порядком установления, изменения, отмены муниципальных маршрутов регулярных перевозок в границах муниципального образования </w:t>
      </w:r>
      <w:r w:rsidR="00B52F05">
        <w:rPr>
          <w:rFonts w:eastAsia="Times New Roman" w:cs="Times New Roman"/>
          <w:szCs w:val="24"/>
          <w:lang w:eastAsia="ru-RU"/>
        </w:rPr>
        <w:t>Будогощ</w:t>
      </w:r>
      <w:r w:rsidR="00607DDB" w:rsidRPr="00B52F05">
        <w:rPr>
          <w:rFonts w:eastAsia="Times New Roman" w:cs="Times New Roman"/>
          <w:szCs w:val="24"/>
          <w:lang w:eastAsia="ru-RU"/>
        </w:rPr>
        <w:t xml:space="preserve">ское городское поселение Киришского муниципального района Ленинградской области, утвержденным </w:t>
      </w:r>
      <w:r w:rsidR="000A1456" w:rsidRPr="00B52F05">
        <w:rPr>
          <w:rFonts w:eastAsia="Times New Roman" w:cs="Times New Roman"/>
          <w:szCs w:val="24"/>
          <w:lang w:eastAsia="ru-RU"/>
        </w:rPr>
        <w:t>решение</w:t>
      </w:r>
      <w:r w:rsidR="00607DDB" w:rsidRPr="00B52F05">
        <w:rPr>
          <w:rFonts w:eastAsia="Times New Roman" w:cs="Times New Roman"/>
          <w:szCs w:val="24"/>
          <w:lang w:eastAsia="ru-RU"/>
        </w:rPr>
        <w:t>м</w:t>
      </w:r>
      <w:r w:rsidR="000A1456" w:rsidRPr="00B52F05">
        <w:rPr>
          <w:rFonts w:eastAsia="Times New Roman" w:cs="Times New Roman"/>
          <w:szCs w:val="24"/>
          <w:lang w:eastAsia="ru-RU"/>
        </w:rPr>
        <w:t xml:space="preserve"> совета депутатов муниципального</w:t>
      </w:r>
      <w:proofErr w:type="gramEnd"/>
      <w:r w:rsidR="000A1456" w:rsidRPr="00B52F05">
        <w:rPr>
          <w:rFonts w:eastAsia="Times New Roman" w:cs="Times New Roman"/>
          <w:szCs w:val="24"/>
          <w:lang w:eastAsia="ru-RU"/>
        </w:rPr>
        <w:t xml:space="preserve"> образования </w:t>
      </w:r>
      <w:r w:rsidR="00B52F05">
        <w:rPr>
          <w:rFonts w:eastAsia="Times New Roman" w:cs="Times New Roman"/>
          <w:szCs w:val="24"/>
          <w:lang w:eastAsia="ru-RU"/>
        </w:rPr>
        <w:t>Будогощ</w:t>
      </w:r>
      <w:r w:rsidR="000A1456" w:rsidRPr="00B52F05">
        <w:rPr>
          <w:rFonts w:eastAsia="Times New Roman" w:cs="Times New Roman"/>
          <w:szCs w:val="24"/>
          <w:lang w:eastAsia="ru-RU"/>
        </w:rPr>
        <w:t>ское городское поселение Киришского муниципального района</w:t>
      </w:r>
      <w:r w:rsidR="00B52F05">
        <w:rPr>
          <w:rFonts w:eastAsia="Times New Roman" w:cs="Times New Roman"/>
          <w:szCs w:val="24"/>
          <w:lang w:eastAsia="ru-RU"/>
        </w:rPr>
        <w:t xml:space="preserve"> Ленинградской области</w:t>
      </w:r>
      <w:r w:rsidR="000A1456" w:rsidRPr="00B52F05">
        <w:rPr>
          <w:rFonts w:eastAsia="Times New Roman" w:cs="Times New Roman"/>
          <w:szCs w:val="24"/>
          <w:lang w:eastAsia="ru-RU"/>
        </w:rPr>
        <w:t xml:space="preserve"> от 2</w:t>
      </w:r>
      <w:r w:rsidR="00B52F05">
        <w:rPr>
          <w:rFonts w:eastAsia="Times New Roman" w:cs="Times New Roman"/>
          <w:szCs w:val="24"/>
          <w:lang w:eastAsia="ru-RU"/>
        </w:rPr>
        <w:t>2</w:t>
      </w:r>
      <w:r w:rsidR="000A1456" w:rsidRPr="00B52F05">
        <w:rPr>
          <w:rFonts w:eastAsia="Times New Roman" w:cs="Times New Roman"/>
          <w:szCs w:val="24"/>
          <w:lang w:eastAsia="ru-RU"/>
        </w:rPr>
        <w:t>.1</w:t>
      </w:r>
      <w:r w:rsidR="00B52F05">
        <w:rPr>
          <w:rFonts w:eastAsia="Times New Roman" w:cs="Times New Roman"/>
          <w:szCs w:val="24"/>
          <w:lang w:eastAsia="ru-RU"/>
        </w:rPr>
        <w:t>2</w:t>
      </w:r>
      <w:r w:rsidR="000A1456" w:rsidRPr="00B52F05">
        <w:rPr>
          <w:rFonts w:eastAsia="Times New Roman" w:cs="Times New Roman"/>
          <w:szCs w:val="24"/>
          <w:lang w:eastAsia="ru-RU"/>
        </w:rPr>
        <w:t>.2015 № 1</w:t>
      </w:r>
      <w:r w:rsidR="00B52F05">
        <w:rPr>
          <w:rFonts w:eastAsia="Times New Roman" w:cs="Times New Roman"/>
          <w:szCs w:val="24"/>
          <w:lang w:eastAsia="ru-RU"/>
        </w:rPr>
        <w:t>9</w:t>
      </w:r>
      <w:r w:rsidR="000A1456" w:rsidRPr="00B52F05">
        <w:rPr>
          <w:rFonts w:eastAsia="Times New Roman" w:cs="Times New Roman"/>
          <w:szCs w:val="24"/>
          <w:lang w:eastAsia="ru-RU"/>
        </w:rPr>
        <w:t>/9</w:t>
      </w:r>
      <w:r w:rsidR="00B52F05">
        <w:rPr>
          <w:rFonts w:eastAsia="Times New Roman" w:cs="Times New Roman"/>
          <w:szCs w:val="24"/>
          <w:lang w:eastAsia="ru-RU"/>
        </w:rPr>
        <w:t>8</w:t>
      </w:r>
      <w:r w:rsidR="00607DDB" w:rsidRPr="00B52F05">
        <w:rPr>
          <w:rFonts w:eastAsia="Times New Roman" w:cs="Times New Roman"/>
          <w:szCs w:val="24"/>
          <w:lang w:eastAsia="ru-RU"/>
        </w:rPr>
        <w:t>,</w:t>
      </w:r>
      <w:r w:rsidR="000A1456" w:rsidRPr="00B52F05">
        <w:rPr>
          <w:rFonts w:eastAsia="Times New Roman" w:cs="Times New Roman"/>
          <w:szCs w:val="24"/>
          <w:lang w:eastAsia="ru-RU"/>
        </w:rPr>
        <w:t xml:space="preserve"> </w:t>
      </w:r>
      <w:r w:rsidRPr="00B52F05">
        <w:rPr>
          <w:rFonts w:eastAsia="Times New Roman" w:cs="Times New Roman"/>
          <w:szCs w:val="24"/>
          <w:lang w:eastAsia="ru-RU"/>
        </w:rPr>
        <w:t xml:space="preserve">Администрация </w:t>
      </w:r>
      <w:r w:rsidR="00B52F05" w:rsidRPr="00B52F05">
        <w:rPr>
          <w:rFonts w:eastAsia="Times New Roman" w:cs="Times New Roman"/>
          <w:szCs w:val="24"/>
          <w:lang w:eastAsia="ru-RU"/>
        </w:rPr>
        <w:t xml:space="preserve">муниципального образования </w:t>
      </w:r>
      <w:r w:rsidR="00B52F05">
        <w:rPr>
          <w:rFonts w:eastAsia="Times New Roman" w:cs="Times New Roman"/>
          <w:szCs w:val="24"/>
          <w:lang w:eastAsia="ru-RU"/>
        </w:rPr>
        <w:t>Будогощ</w:t>
      </w:r>
      <w:r w:rsidR="00B52F05" w:rsidRPr="00B52F05">
        <w:rPr>
          <w:rFonts w:eastAsia="Times New Roman" w:cs="Times New Roman"/>
          <w:szCs w:val="24"/>
          <w:lang w:eastAsia="ru-RU"/>
        </w:rPr>
        <w:t>ское городское поселение Киришского муниципального района</w:t>
      </w:r>
      <w:r w:rsidR="00B52F05">
        <w:rPr>
          <w:rFonts w:eastAsia="Times New Roman" w:cs="Times New Roman"/>
          <w:szCs w:val="24"/>
          <w:lang w:eastAsia="ru-RU"/>
        </w:rPr>
        <w:t xml:space="preserve"> Ленинградской области</w:t>
      </w:r>
      <w:r w:rsidR="00B52F05" w:rsidRPr="00B52F05">
        <w:rPr>
          <w:rFonts w:eastAsia="Times New Roman" w:cs="Times New Roman"/>
          <w:szCs w:val="24"/>
          <w:lang w:eastAsia="ru-RU"/>
        </w:rPr>
        <w:t xml:space="preserve"> </w:t>
      </w:r>
      <w:r w:rsidRPr="00B52F05">
        <w:rPr>
          <w:rFonts w:eastAsia="Times New Roman" w:cs="Times New Roman"/>
          <w:b/>
          <w:szCs w:val="24"/>
          <w:lang w:eastAsia="ru-RU"/>
        </w:rPr>
        <w:t>ПОСТАНОВЛЯЕТ:</w:t>
      </w:r>
    </w:p>
    <w:p w:rsidR="00C25DB5" w:rsidRPr="00B52F05" w:rsidRDefault="00C25DB5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  <w:r w:rsidRPr="00B52F05">
        <w:rPr>
          <w:rFonts w:eastAsia="Times New Roman" w:cs="Times New Roman"/>
          <w:szCs w:val="24"/>
          <w:lang w:eastAsia="ru-RU"/>
        </w:rPr>
        <w:tab/>
        <w:t xml:space="preserve">1. Утвердить </w:t>
      </w:r>
      <w:r w:rsidR="002E2F8E" w:rsidRPr="00B52F05">
        <w:rPr>
          <w:rFonts w:eastAsia="Times New Roman" w:cs="Times New Roman"/>
          <w:szCs w:val="24"/>
          <w:lang w:eastAsia="ru-RU"/>
        </w:rPr>
        <w:t>форму заявления об установлении или изменении муниципального маршрута регулярных перевозок</w:t>
      </w:r>
      <w:r w:rsidRPr="00B52F05">
        <w:rPr>
          <w:rFonts w:eastAsia="Times New Roman" w:cs="Times New Roman"/>
          <w:szCs w:val="24"/>
          <w:lang w:eastAsia="ru-RU"/>
        </w:rPr>
        <w:t>, согласно приложению к настоящему постановлению.</w:t>
      </w:r>
    </w:p>
    <w:p w:rsidR="00C25DB5" w:rsidRPr="00B52F05" w:rsidRDefault="00C25DB5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  <w:r w:rsidRPr="00B52F05">
        <w:rPr>
          <w:rFonts w:eastAsia="Times New Roman" w:cs="Times New Roman"/>
          <w:szCs w:val="24"/>
          <w:lang w:eastAsia="ru-RU"/>
        </w:rPr>
        <w:tab/>
      </w:r>
      <w:r w:rsidR="00C84C92" w:rsidRPr="00B52F05">
        <w:rPr>
          <w:rFonts w:eastAsia="Times New Roman" w:cs="Times New Roman"/>
          <w:szCs w:val="24"/>
          <w:lang w:eastAsia="ru-RU"/>
        </w:rPr>
        <w:t>2</w:t>
      </w:r>
      <w:r w:rsidRPr="00B52F05">
        <w:rPr>
          <w:rFonts w:eastAsia="Times New Roman" w:cs="Times New Roman"/>
          <w:szCs w:val="24"/>
          <w:lang w:eastAsia="ru-RU"/>
        </w:rPr>
        <w:t xml:space="preserve">. </w:t>
      </w:r>
      <w:r w:rsidR="00B52F05">
        <w:rPr>
          <w:rFonts w:eastAsia="Times New Roman" w:cs="Times New Roman"/>
          <w:szCs w:val="24"/>
          <w:lang w:eastAsia="ru-RU"/>
        </w:rPr>
        <w:t>О</w:t>
      </w:r>
      <w:r w:rsidR="002E2F8E" w:rsidRPr="00B52F05">
        <w:rPr>
          <w:rFonts w:eastAsia="Times New Roman" w:cs="Times New Roman"/>
          <w:szCs w:val="24"/>
          <w:lang w:eastAsia="ru-RU"/>
        </w:rPr>
        <w:t>публиковать настоящее постановление в газет</w:t>
      </w:r>
      <w:r w:rsidR="00B52F05">
        <w:rPr>
          <w:rFonts w:eastAsia="Times New Roman" w:cs="Times New Roman"/>
          <w:szCs w:val="24"/>
          <w:lang w:eastAsia="ru-RU"/>
        </w:rPr>
        <w:t>е</w:t>
      </w:r>
      <w:r w:rsidR="002E2F8E" w:rsidRPr="00B52F05">
        <w:rPr>
          <w:rFonts w:eastAsia="Times New Roman" w:cs="Times New Roman"/>
          <w:szCs w:val="24"/>
          <w:lang w:eastAsia="ru-RU"/>
        </w:rPr>
        <w:t xml:space="preserve"> «</w:t>
      </w:r>
      <w:r w:rsidR="00B52F05">
        <w:rPr>
          <w:rFonts w:eastAsia="Times New Roman" w:cs="Times New Roman"/>
          <w:szCs w:val="24"/>
          <w:lang w:eastAsia="ru-RU"/>
        </w:rPr>
        <w:t>Будогощский вестник</w:t>
      </w:r>
      <w:r w:rsidR="002E2F8E" w:rsidRPr="00B52F05">
        <w:rPr>
          <w:rFonts w:eastAsia="Times New Roman" w:cs="Times New Roman"/>
          <w:szCs w:val="24"/>
          <w:lang w:eastAsia="ru-RU"/>
        </w:rPr>
        <w:t xml:space="preserve">» и </w:t>
      </w:r>
      <w:r w:rsidR="00C84C92" w:rsidRPr="00B52F05">
        <w:rPr>
          <w:rFonts w:eastAsia="Times New Roman" w:cs="Times New Roman"/>
          <w:szCs w:val="24"/>
          <w:lang w:eastAsia="ru-RU"/>
        </w:rPr>
        <w:t>разместить</w:t>
      </w:r>
      <w:r w:rsidRPr="00B52F05">
        <w:rPr>
          <w:rFonts w:eastAsia="Times New Roman" w:cs="Times New Roman"/>
          <w:szCs w:val="24"/>
          <w:lang w:eastAsia="ru-RU"/>
        </w:rPr>
        <w:t xml:space="preserve"> </w:t>
      </w:r>
      <w:r w:rsidR="002E2F8E" w:rsidRPr="00B52F05">
        <w:rPr>
          <w:rFonts w:eastAsia="Times New Roman" w:cs="Times New Roman"/>
          <w:szCs w:val="24"/>
          <w:lang w:eastAsia="ru-RU"/>
        </w:rPr>
        <w:t>н</w:t>
      </w:r>
      <w:r w:rsidRPr="00B52F05">
        <w:rPr>
          <w:rFonts w:eastAsia="Times New Roman" w:cs="Times New Roman"/>
          <w:szCs w:val="24"/>
          <w:lang w:eastAsia="ru-RU"/>
        </w:rPr>
        <w:t xml:space="preserve">а официальном сайте </w:t>
      </w:r>
      <w:r w:rsidR="00B52F05" w:rsidRPr="00B52F05">
        <w:rPr>
          <w:rFonts w:eastAsia="Times New Roman" w:cs="Times New Roman"/>
          <w:szCs w:val="24"/>
          <w:lang w:eastAsia="ru-RU"/>
        </w:rPr>
        <w:t xml:space="preserve">муниципального образования </w:t>
      </w:r>
      <w:r w:rsidR="00B52F05">
        <w:rPr>
          <w:rFonts w:eastAsia="Times New Roman" w:cs="Times New Roman"/>
          <w:szCs w:val="24"/>
          <w:lang w:eastAsia="ru-RU"/>
        </w:rPr>
        <w:t>Будогощ</w:t>
      </w:r>
      <w:r w:rsidR="00B52F05" w:rsidRPr="00B52F05">
        <w:rPr>
          <w:rFonts w:eastAsia="Times New Roman" w:cs="Times New Roman"/>
          <w:szCs w:val="24"/>
          <w:lang w:eastAsia="ru-RU"/>
        </w:rPr>
        <w:t>ское городское поселение Киришского муниципального района</w:t>
      </w:r>
      <w:r w:rsidR="00B52F05">
        <w:rPr>
          <w:rFonts w:eastAsia="Times New Roman" w:cs="Times New Roman"/>
          <w:szCs w:val="24"/>
          <w:lang w:eastAsia="ru-RU"/>
        </w:rPr>
        <w:t xml:space="preserve"> Ленинградской области</w:t>
      </w:r>
      <w:r w:rsidRPr="00B52F05">
        <w:rPr>
          <w:rFonts w:eastAsia="Times New Roman" w:cs="Times New Roman"/>
          <w:szCs w:val="24"/>
          <w:lang w:eastAsia="ru-RU"/>
        </w:rPr>
        <w:t>.</w:t>
      </w:r>
    </w:p>
    <w:p w:rsidR="00C25DB5" w:rsidRPr="00B52F05" w:rsidRDefault="00C25DB5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  <w:r w:rsidRPr="00B52F05">
        <w:rPr>
          <w:rFonts w:eastAsia="Times New Roman" w:cs="Times New Roman"/>
          <w:szCs w:val="24"/>
          <w:lang w:eastAsia="ru-RU"/>
        </w:rPr>
        <w:tab/>
      </w:r>
      <w:r w:rsidR="00C84C92" w:rsidRPr="00B52F05">
        <w:rPr>
          <w:rFonts w:eastAsia="Times New Roman" w:cs="Times New Roman"/>
          <w:szCs w:val="24"/>
          <w:lang w:eastAsia="ru-RU"/>
        </w:rPr>
        <w:t>3</w:t>
      </w:r>
      <w:r w:rsidRPr="00B52F05">
        <w:rPr>
          <w:rFonts w:eastAsia="Times New Roman" w:cs="Times New Roman"/>
          <w:szCs w:val="24"/>
          <w:lang w:eastAsia="ru-RU"/>
        </w:rPr>
        <w:t xml:space="preserve">. Настоящее постановление вступает в силу </w:t>
      </w:r>
      <w:r w:rsidR="002E2F8E" w:rsidRPr="00B52F05">
        <w:rPr>
          <w:rFonts w:eastAsia="Times New Roman" w:cs="Times New Roman"/>
          <w:szCs w:val="24"/>
          <w:lang w:eastAsia="ru-RU"/>
        </w:rPr>
        <w:t>после его официального опубликования</w:t>
      </w:r>
      <w:r w:rsidRPr="00B52F05">
        <w:rPr>
          <w:rFonts w:eastAsia="Times New Roman" w:cs="Times New Roman"/>
          <w:szCs w:val="24"/>
          <w:lang w:eastAsia="ru-RU"/>
        </w:rPr>
        <w:t>.</w:t>
      </w:r>
    </w:p>
    <w:p w:rsidR="00CC2A83" w:rsidRPr="00B52F05" w:rsidRDefault="00CC2A83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</w:p>
    <w:p w:rsidR="002E2F8E" w:rsidRDefault="002E2F8E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</w:p>
    <w:p w:rsidR="00B52F05" w:rsidRPr="00B52F05" w:rsidRDefault="00B52F05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</w:p>
    <w:p w:rsidR="00C25DB5" w:rsidRPr="00B52F05" w:rsidRDefault="00C25DB5" w:rsidP="00C25DB5">
      <w:pPr>
        <w:spacing w:after="0" w:line="276" w:lineRule="auto"/>
        <w:rPr>
          <w:rFonts w:eastAsia="Times New Roman" w:cs="Times New Roman"/>
          <w:szCs w:val="24"/>
          <w:lang w:eastAsia="ru-RU"/>
        </w:rPr>
      </w:pPr>
      <w:r w:rsidRPr="00B52F05">
        <w:rPr>
          <w:rFonts w:eastAsia="Times New Roman" w:cs="Times New Roman"/>
          <w:szCs w:val="24"/>
          <w:lang w:eastAsia="ru-RU"/>
        </w:rPr>
        <w:t>Глава администрации</w:t>
      </w:r>
      <w:r w:rsidRPr="00B52F05">
        <w:rPr>
          <w:rFonts w:eastAsia="Times New Roman" w:cs="Times New Roman"/>
          <w:szCs w:val="24"/>
          <w:lang w:eastAsia="ru-RU"/>
        </w:rPr>
        <w:tab/>
      </w:r>
      <w:r w:rsidRPr="00B52F05">
        <w:rPr>
          <w:rFonts w:eastAsia="Times New Roman" w:cs="Times New Roman"/>
          <w:szCs w:val="24"/>
          <w:lang w:eastAsia="ru-RU"/>
        </w:rPr>
        <w:tab/>
      </w:r>
      <w:r w:rsidRPr="00B52F05">
        <w:rPr>
          <w:rFonts w:eastAsia="Times New Roman" w:cs="Times New Roman"/>
          <w:szCs w:val="24"/>
          <w:lang w:eastAsia="ru-RU"/>
        </w:rPr>
        <w:tab/>
      </w:r>
      <w:r w:rsidRPr="00B52F05">
        <w:rPr>
          <w:rFonts w:eastAsia="Times New Roman" w:cs="Times New Roman"/>
          <w:szCs w:val="24"/>
          <w:lang w:eastAsia="ru-RU"/>
        </w:rPr>
        <w:tab/>
      </w:r>
      <w:r w:rsidRPr="00B52F05">
        <w:rPr>
          <w:rFonts w:eastAsia="Times New Roman" w:cs="Times New Roman"/>
          <w:szCs w:val="24"/>
          <w:lang w:eastAsia="ru-RU"/>
        </w:rPr>
        <w:tab/>
      </w:r>
      <w:r w:rsidRPr="00B52F05">
        <w:rPr>
          <w:rFonts w:eastAsia="Times New Roman" w:cs="Times New Roman"/>
          <w:szCs w:val="24"/>
          <w:lang w:eastAsia="ru-RU"/>
        </w:rPr>
        <w:tab/>
      </w:r>
      <w:r w:rsidR="002E2F8E" w:rsidRPr="00B52F05">
        <w:rPr>
          <w:rFonts w:eastAsia="Times New Roman" w:cs="Times New Roman"/>
          <w:szCs w:val="24"/>
          <w:lang w:eastAsia="ru-RU"/>
        </w:rPr>
        <w:tab/>
      </w:r>
      <w:r w:rsidR="00B52F05">
        <w:rPr>
          <w:rFonts w:eastAsia="Times New Roman" w:cs="Times New Roman"/>
          <w:szCs w:val="24"/>
          <w:lang w:eastAsia="ru-RU"/>
        </w:rPr>
        <w:tab/>
        <w:t xml:space="preserve"> И.Е. Резинкин</w:t>
      </w:r>
    </w:p>
    <w:p w:rsidR="00CC2A83" w:rsidRDefault="00CC2A83" w:rsidP="00C25DB5">
      <w:pPr>
        <w:spacing w:after="0"/>
        <w:rPr>
          <w:rFonts w:eastAsia="Times New Roman" w:cs="Times New Roman"/>
          <w:sz w:val="20"/>
          <w:szCs w:val="20"/>
          <w:lang w:eastAsia="ru-RU"/>
        </w:rPr>
      </w:pPr>
    </w:p>
    <w:p w:rsidR="00B52F05" w:rsidRDefault="00B52F05" w:rsidP="00C25DB5">
      <w:pPr>
        <w:spacing w:after="0"/>
        <w:rPr>
          <w:rFonts w:eastAsia="Times New Roman" w:cs="Times New Roman"/>
          <w:sz w:val="20"/>
          <w:szCs w:val="20"/>
          <w:lang w:eastAsia="ru-RU"/>
        </w:rPr>
      </w:pPr>
    </w:p>
    <w:p w:rsidR="00B52F05" w:rsidRPr="002E2F8E" w:rsidRDefault="00B52F05" w:rsidP="00C25DB5">
      <w:pPr>
        <w:spacing w:after="0"/>
        <w:rPr>
          <w:rFonts w:eastAsia="Times New Roman" w:cs="Times New Roman"/>
          <w:sz w:val="20"/>
          <w:szCs w:val="20"/>
          <w:lang w:eastAsia="ru-RU"/>
        </w:rPr>
      </w:pPr>
    </w:p>
    <w:p w:rsidR="00C25DB5" w:rsidRPr="00B52F05" w:rsidRDefault="00C25DB5" w:rsidP="00C25DB5">
      <w:pPr>
        <w:spacing w:after="0"/>
        <w:rPr>
          <w:rFonts w:eastAsia="Times New Roman" w:cs="Times New Roman"/>
          <w:sz w:val="20"/>
          <w:szCs w:val="20"/>
          <w:lang w:eastAsia="ru-RU"/>
        </w:rPr>
      </w:pPr>
      <w:r w:rsidRPr="00B52F05">
        <w:rPr>
          <w:rFonts w:eastAsia="Times New Roman" w:cs="Times New Roman"/>
          <w:sz w:val="20"/>
          <w:szCs w:val="20"/>
          <w:lang w:eastAsia="ru-RU"/>
        </w:rPr>
        <w:t>Разослан</w:t>
      </w:r>
      <w:r w:rsidR="003438B0" w:rsidRPr="00B52F05">
        <w:rPr>
          <w:rFonts w:eastAsia="Times New Roman" w:cs="Times New Roman"/>
          <w:sz w:val="20"/>
          <w:szCs w:val="20"/>
          <w:lang w:eastAsia="ru-RU"/>
        </w:rPr>
        <w:t>о: в дело-2</w:t>
      </w:r>
      <w:r w:rsidRPr="00B52F05">
        <w:rPr>
          <w:rFonts w:eastAsia="Times New Roman" w:cs="Times New Roman"/>
          <w:sz w:val="20"/>
          <w:szCs w:val="20"/>
          <w:lang w:eastAsia="ru-RU"/>
        </w:rPr>
        <w:t>, комитет</w:t>
      </w:r>
      <w:r w:rsidR="00C84C92" w:rsidRPr="00B52F05">
        <w:rPr>
          <w:rFonts w:eastAsia="Times New Roman" w:cs="Times New Roman"/>
          <w:sz w:val="20"/>
          <w:szCs w:val="20"/>
          <w:lang w:eastAsia="ru-RU"/>
        </w:rPr>
        <w:t xml:space="preserve"> экономического развити</w:t>
      </w:r>
      <w:r w:rsidR="00B52F05" w:rsidRPr="00B52F05">
        <w:rPr>
          <w:rFonts w:eastAsia="Times New Roman" w:cs="Times New Roman"/>
          <w:sz w:val="20"/>
          <w:szCs w:val="20"/>
          <w:lang w:eastAsia="ru-RU"/>
        </w:rPr>
        <w:t>я и инвестиционной деятельности.</w:t>
      </w:r>
    </w:p>
    <w:p w:rsidR="00C25DB5" w:rsidRDefault="00C25DB5">
      <w:pPr>
        <w:spacing w:line="276" w:lineRule="auto"/>
        <w:jc w:val="left"/>
        <w:rPr>
          <w:b/>
        </w:rPr>
      </w:pPr>
      <w:r>
        <w:rPr>
          <w:b/>
        </w:rPr>
        <w:br w:type="page"/>
      </w:r>
    </w:p>
    <w:p w:rsidR="00830E98" w:rsidRPr="00D50021" w:rsidRDefault="009A6737" w:rsidP="00830E98">
      <w:pPr>
        <w:spacing w:after="0"/>
        <w:ind w:firstLine="708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УТВЕРЖДЕНА</w:t>
      </w:r>
    </w:p>
    <w:p w:rsidR="00830E98" w:rsidRDefault="00830E98" w:rsidP="00830E98">
      <w:pPr>
        <w:spacing w:after="0"/>
        <w:ind w:firstLine="708"/>
        <w:jc w:val="right"/>
        <w:rPr>
          <w:sz w:val="20"/>
          <w:szCs w:val="20"/>
        </w:rPr>
      </w:pPr>
      <w:r>
        <w:rPr>
          <w:sz w:val="20"/>
          <w:szCs w:val="20"/>
        </w:rPr>
        <w:t>постановлени</w:t>
      </w:r>
      <w:r w:rsidR="009A6737">
        <w:rPr>
          <w:sz w:val="20"/>
          <w:szCs w:val="20"/>
        </w:rPr>
        <w:t>ем</w:t>
      </w:r>
      <w:r>
        <w:rPr>
          <w:sz w:val="20"/>
          <w:szCs w:val="20"/>
        </w:rPr>
        <w:t xml:space="preserve"> администрации</w:t>
      </w:r>
    </w:p>
    <w:p w:rsidR="003346BB" w:rsidRDefault="003346BB" w:rsidP="00830E98">
      <w:pPr>
        <w:spacing w:after="0"/>
        <w:ind w:firstLine="708"/>
        <w:jc w:val="right"/>
        <w:rPr>
          <w:sz w:val="20"/>
          <w:szCs w:val="20"/>
        </w:rPr>
      </w:pPr>
      <w:r>
        <w:rPr>
          <w:sz w:val="20"/>
          <w:szCs w:val="20"/>
        </w:rPr>
        <w:t>муниципального образования</w:t>
      </w:r>
    </w:p>
    <w:p w:rsidR="00783EE8" w:rsidRPr="00D50021" w:rsidRDefault="00783EE8" w:rsidP="00830E98">
      <w:pPr>
        <w:spacing w:after="0"/>
        <w:ind w:firstLine="708"/>
        <w:jc w:val="right"/>
        <w:rPr>
          <w:sz w:val="20"/>
          <w:szCs w:val="20"/>
        </w:rPr>
      </w:pPr>
      <w:r>
        <w:rPr>
          <w:sz w:val="20"/>
          <w:szCs w:val="20"/>
        </w:rPr>
        <w:t>Будогощское городское поселение</w:t>
      </w:r>
    </w:p>
    <w:p w:rsidR="00830E98" w:rsidRDefault="00830E98" w:rsidP="00830E98">
      <w:pPr>
        <w:spacing w:after="0"/>
        <w:jc w:val="right"/>
        <w:rPr>
          <w:sz w:val="20"/>
          <w:szCs w:val="20"/>
        </w:rPr>
      </w:pPr>
      <w:r w:rsidRPr="00D50021">
        <w:rPr>
          <w:sz w:val="20"/>
          <w:szCs w:val="20"/>
        </w:rPr>
        <w:t>Киришск</w:t>
      </w:r>
      <w:r w:rsidR="00783EE8">
        <w:rPr>
          <w:sz w:val="20"/>
          <w:szCs w:val="20"/>
        </w:rPr>
        <w:t>ого</w:t>
      </w:r>
      <w:r w:rsidRPr="00D50021">
        <w:rPr>
          <w:sz w:val="20"/>
          <w:szCs w:val="20"/>
        </w:rPr>
        <w:t xml:space="preserve"> муниципальн</w:t>
      </w:r>
      <w:r w:rsidR="00783EE8">
        <w:rPr>
          <w:sz w:val="20"/>
          <w:szCs w:val="20"/>
        </w:rPr>
        <w:t>ого</w:t>
      </w:r>
      <w:r w:rsidRPr="00D50021">
        <w:rPr>
          <w:sz w:val="20"/>
          <w:szCs w:val="20"/>
        </w:rPr>
        <w:t xml:space="preserve"> район</w:t>
      </w:r>
      <w:r w:rsidR="00783EE8">
        <w:rPr>
          <w:sz w:val="20"/>
          <w:szCs w:val="20"/>
        </w:rPr>
        <w:t>а</w:t>
      </w:r>
    </w:p>
    <w:p w:rsidR="003346BB" w:rsidRDefault="003346BB" w:rsidP="00830E98">
      <w:pPr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Ленинградской области</w:t>
      </w:r>
    </w:p>
    <w:p w:rsidR="00830E98" w:rsidRDefault="00830E98" w:rsidP="00830E98">
      <w:pPr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от «_</w:t>
      </w:r>
      <w:r w:rsidR="00CA0BD6">
        <w:rPr>
          <w:sz w:val="20"/>
          <w:szCs w:val="20"/>
        </w:rPr>
        <w:t>30_» декабря 2015</w:t>
      </w:r>
      <w:r>
        <w:rPr>
          <w:sz w:val="20"/>
          <w:szCs w:val="20"/>
        </w:rPr>
        <w:t xml:space="preserve"> г. № </w:t>
      </w:r>
      <w:r w:rsidR="00CA0BD6">
        <w:rPr>
          <w:sz w:val="20"/>
          <w:szCs w:val="20"/>
        </w:rPr>
        <w:t>264</w:t>
      </w:r>
      <w:bookmarkStart w:id="0" w:name="_GoBack"/>
      <w:bookmarkEnd w:id="0"/>
    </w:p>
    <w:p w:rsidR="009A6737" w:rsidRDefault="009A6737" w:rsidP="00830E98">
      <w:pPr>
        <w:spacing w:after="0"/>
        <w:jc w:val="right"/>
        <w:rPr>
          <w:sz w:val="20"/>
          <w:szCs w:val="20"/>
        </w:rPr>
      </w:pPr>
    </w:p>
    <w:p w:rsidR="009A6737" w:rsidRDefault="009A6737" w:rsidP="00830E98">
      <w:pPr>
        <w:spacing w:after="0"/>
        <w:jc w:val="right"/>
        <w:rPr>
          <w:b/>
        </w:rPr>
      </w:pPr>
      <w:r>
        <w:rPr>
          <w:sz w:val="20"/>
          <w:szCs w:val="20"/>
        </w:rPr>
        <w:t>(приложение)</w:t>
      </w:r>
    </w:p>
    <w:p w:rsidR="00830E98" w:rsidRDefault="00830E98" w:rsidP="00674FAD">
      <w:pPr>
        <w:spacing w:after="0"/>
        <w:jc w:val="center"/>
        <w:rPr>
          <w:b/>
        </w:rPr>
      </w:pPr>
    </w:p>
    <w:p w:rsidR="00830E98" w:rsidRPr="009A6737" w:rsidRDefault="009A6737" w:rsidP="009A6737">
      <w:pPr>
        <w:spacing w:after="0"/>
        <w:jc w:val="left"/>
      </w:pPr>
      <w:r>
        <w:t>(Форма)</w:t>
      </w:r>
    </w:p>
    <w:p w:rsidR="009A6737" w:rsidRDefault="009A6737" w:rsidP="00674FAD">
      <w:pPr>
        <w:spacing w:after="0"/>
        <w:jc w:val="center"/>
        <w:rPr>
          <w:b/>
        </w:rPr>
      </w:pPr>
    </w:p>
    <w:p w:rsidR="009A6737" w:rsidRDefault="009A6737" w:rsidP="009A6737">
      <w:pPr>
        <w:spacing w:after="0"/>
        <w:jc w:val="right"/>
      </w:pPr>
      <w:r>
        <w:t>В администрацию муниципального образования</w:t>
      </w:r>
    </w:p>
    <w:p w:rsidR="009A6737" w:rsidRDefault="002929C2" w:rsidP="009A6737">
      <w:pPr>
        <w:spacing w:after="0"/>
        <w:jc w:val="right"/>
      </w:pPr>
      <w:r>
        <w:t>_______________________________________</w:t>
      </w:r>
    </w:p>
    <w:p w:rsidR="002929C2" w:rsidRPr="009A6737" w:rsidRDefault="002929C2" w:rsidP="009A6737">
      <w:pPr>
        <w:spacing w:after="0"/>
        <w:jc w:val="right"/>
      </w:pPr>
      <w:r>
        <w:t>_______________________________________</w:t>
      </w:r>
    </w:p>
    <w:p w:rsidR="009A6737" w:rsidRDefault="009A6737" w:rsidP="00674FAD">
      <w:pPr>
        <w:spacing w:after="0"/>
        <w:jc w:val="center"/>
        <w:rPr>
          <w:b/>
        </w:rPr>
      </w:pPr>
    </w:p>
    <w:p w:rsidR="00AD3D2C" w:rsidRDefault="00AD3D2C" w:rsidP="00674FAD">
      <w:pPr>
        <w:spacing w:after="0"/>
        <w:jc w:val="center"/>
        <w:rPr>
          <w:b/>
        </w:rPr>
      </w:pPr>
    </w:p>
    <w:p w:rsidR="001D562D" w:rsidRDefault="009A6737" w:rsidP="00674FAD">
      <w:pPr>
        <w:pStyle w:val="formattexttopleveltextcentertext"/>
        <w:spacing w:before="0" w:beforeAutospacing="0" w:after="0" w:afterAutospacing="0"/>
        <w:jc w:val="center"/>
        <w:rPr>
          <w:rFonts w:eastAsiaTheme="minorHAnsi" w:cstheme="minorBidi"/>
          <w:b/>
          <w:szCs w:val="22"/>
          <w:lang w:eastAsia="en-US"/>
        </w:rPr>
      </w:pPr>
      <w:r>
        <w:rPr>
          <w:rFonts w:eastAsiaTheme="minorHAnsi" w:cstheme="minorBidi"/>
          <w:b/>
          <w:szCs w:val="22"/>
          <w:lang w:eastAsia="en-US"/>
        </w:rPr>
        <w:t>Заявление</w:t>
      </w:r>
    </w:p>
    <w:p w:rsidR="00674FAD" w:rsidRDefault="009A6737" w:rsidP="00674FAD">
      <w:pPr>
        <w:pStyle w:val="formattexttopleveltextcentertext"/>
        <w:spacing w:before="0" w:beforeAutospacing="0" w:after="0" w:afterAutospacing="0"/>
        <w:jc w:val="center"/>
        <w:rPr>
          <w:b/>
          <w:bCs/>
        </w:rPr>
      </w:pPr>
      <w:r>
        <w:rPr>
          <w:rFonts w:eastAsiaTheme="minorHAnsi" w:cstheme="minorBidi"/>
          <w:b/>
          <w:szCs w:val="22"/>
          <w:lang w:eastAsia="en-US"/>
        </w:rPr>
        <w:t>об установлении или изменении</w:t>
      </w:r>
      <w:r w:rsidR="00BE33FF" w:rsidRPr="00BE33FF">
        <w:rPr>
          <w:rFonts w:eastAsiaTheme="minorHAnsi" w:cstheme="minorBidi"/>
          <w:b/>
          <w:szCs w:val="22"/>
          <w:lang w:eastAsia="en-US"/>
        </w:rPr>
        <w:t xml:space="preserve"> муниципальн</w:t>
      </w:r>
      <w:r>
        <w:rPr>
          <w:rFonts w:eastAsiaTheme="minorHAnsi" w:cstheme="minorBidi"/>
          <w:b/>
          <w:szCs w:val="22"/>
          <w:lang w:eastAsia="en-US"/>
        </w:rPr>
        <w:t>ого</w:t>
      </w:r>
      <w:r w:rsidR="00BE33FF" w:rsidRPr="00BE33FF">
        <w:rPr>
          <w:rFonts w:eastAsiaTheme="minorHAnsi" w:cstheme="minorBidi"/>
          <w:b/>
          <w:szCs w:val="22"/>
          <w:lang w:eastAsia="en-US"/>
        </w:rPr>
        <w:t xml:space="preserve"> маршрут</w:t>
      </w:r>
      <w:r>
        <w:rPr>
          <w:rFonts w:eastAsiaTheme="minorHAnsi" w:cstheme="minorBidi"/>
          <w:b/>
          <w:szCs w:val="22"/>
          <w:lang w:eastAsia="en-US"/>
        </w:rPr>
        <w:t>а регулярных перевозок</w:t>
      </w:r>
    </w:p>
    <w:p w:rsidR="00674FAD" w:rsidRDefault="00674FAD" w:rsidP="00674FAD">
      <w:pPr>
        <w:spacing w:after="0"/>
        <w:jc w:val="center"/>
      </w:pPr>
    </w:p>
    <w:p w:rsidR="00AD3D2C" w:rsidRDefault="00AD3D2C" w:rsidP="00674FAD">
      <w:pPr>
        <w:spacing w:after="0"/>
        <w:jc w:val="center"/>
      </w:pPr>
    </w:p>
    <w:p w:rsidR="009A6737" w:rsidRDefault="009A6737" w:rsidP="00952EFA">
      <w:pPr>
        <w:spacing w:after="0" w:line="276" w:lineRule="auto"/>
        <w:jc w:val="left"/>
      </w:pPr>
      <w:r>
        <w:t>1. Заявители: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1985"/>
        <w:gridCol w:w="1559"/>
        <w:gridCol w:w="1701"/>
        <w:gridCol w:w="2268"/>
        <w:gridCol w:w="1383"/>
      </w:tblGrid>
      <w:tr w:rsidR="009A6737" w:rsidTr="009A6737">
        <w:tc>
          <w:tcPr>
            <w:tcW w:w="675" w:type="dxa"/>
          </w:tcPr>
          <w:p w:rsidR="009A6737" w:rsidRPr="009A6737" w:rsidRDefault="009A6737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A6737">
              <w:rPr>
                <w:sz w:val="20"/>
                <w:szCs w:val="20"/>
              </w:rPr>
              <w:t xml:space="preserve">№ </w:t>
            </w:r>
            <w:proofErr w:type="gramStart"/>
            <w:r w:rsidRPr="009A6737">
              <w:rPr>
                <w:sz w:val="20"/>
                <w:szCs w:val="20"/>
              </w:rPr>
              <w:t>п</w:t>
            </w:r>
            <w:proofErr w:type="gramEnd"/>
            <w:r w:rsidRPr="009A6737">
              <w:rPr>
                <w:sz w:val="20"/>
                <w:szCs w:val="20"/>
              </w:rPr>
              <w:t>/п</w:t>
            </w:r>
          </w:p>
        </w:tc>
        <w:tc>
          <w:tcPr>
            <w:tcW w:w="1985" w:type="dxa"/>
          </w:tcPr>
          <w:p w:rsidR="009A6737" w:rsidRPr="009A6737" w:rsidRDefault="009A6737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A6737">
              <w:rPr>
                <w:sz w:val="20"/>
                <w:szCs w:val="20"/>
              </w:rPr>
              <w:t>Наименование (Ф.И.О.)</w:t>
            </w:r>
          </w:p>
        </w:tc>
        <w:tc>
          <w:tcPr>
            <w:tcW w:w="1559" w:type="dxa"/>
          </w:tcPr>
          <w:p w:rsidR="009A6737" w:rsidRPr="009A6737" w:rsidRDefault="009A6737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A6737">
              <w:rPr>
                <w:sz w:val="20"/>
                <w:szCs w:val="20"/>
              </w:rPr>
              <w:t>ИНН</w:t>
            </w:r>
          </w:p>
        </w:tc>
        <w:tc>
          <w:tcPr>
            <w:tcW w:w="1701" w:type="dxa"/>
          </w:tcPr>
          <w:p w:rsidR="009A6737" w:rsidRPr="009A6737" w:rsidRDefault="009A6737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A6737">
              <w:rPr>
                <w:sz w:val="20"/>
                <w:szCs w:val="20"/>
              </w:rPr>
              <w:t>Номер и дата выдачи лицензии</w:t>
            </w:r>
          </w:p>
        </w:tc>
        <w:tc>
          <w:tcPr>
            <w:tcW w:w="2268" w:type="dxa"/>
          </w:tcPr>
          <w:p w:rsidR="009A6737" w:rsidRPr="009A6737" w:rsidRDefault="009A6737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A6737">
              <w:rPr>
                <w:sz w:val="20"/>
                <w:szCs w:val="20"/>
              </w:rPr>
              <w:t>Почтовый адрес</w:t>
            </w:r>
          </w:p>
        </w:tc>
        <w:tc>
          <w:tcPr>
            <w:tcW w:w="1383" w:type="dxa"/>
          </w:tcPr>
          <w:p w:rsidR="009A6737" w:rsidRPr="009A6737" w:rsidRDefault="009A6737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A6737">
              <w:rPr>
                <w:sz w:val="20"/>
                <w:szCs w:val="20"/>
              </w:rPr>
              <w:t>Контактные телефоны</w:t>
            </w:r>
          </w:p>
        </w:tc>
      </w:tr>
      <w:tr w:rsidR="009A6737" w:rsidRPr="009A6737" w:rsidTr="009A6737">
        <w:tc>
          <w:tcPr>
            <w:tcW w:w="675" w:type="dxa"/>
          </w:tcPr>
          <w:p w:rsidR="009A6737" w:rsidRPr="009A6737" w:rsidRDefault="009A6737" w:rsidP="00952EFA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A6737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9A6737" w:rsidRPr="009A6737" w:rsidRDefault="009A6737" w:rsidP="00952EFA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A6737">
              <w:rPr>
                <w:i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9A6737" w:rsidRPr="009A6737" w:rsidRDefault="009A6737" w:rsidP="00952EFA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A6737">
              <w:rPr>
                <w:i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9A6737" w:rsidRPr="009A6737" w:rsidRDefault="009A6737" w:rsidP="00952EFA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A6737">
              <w:rPr>
                <w:i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9A6737" w:rsidRPr="009A6737" w:rsidRDefault="009A6737" w:rsidP="00952EFA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A6737">
              <w:rPr>
                <w:i/>
                <w:sz w:val="20"/>
                <w:szCs w:val="20"/>
              </w:rPr>
              <w:t>5</w:t>
            </w:r>
          </w:p>
        </w:tc>
        <w:tc>
          <w:tcPr>
            <w:tcW w:w="1383" w:type="dxa"/>
          </w:tcPr>
          <w:p w:rsidR="009A6737" w:rsidRPr="009A6737" w:rsidRDefault="009A6737" w:rsidP="00952EFA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A6737">
              <w:rPr>
                <w:i/>
                <w:sz w:val="20"/>
                <w:szCs w:val="20"/>
              </w:rPr>
              <w:t>6</w:t>
            </w:r>
          </w:p>
        </w:tc>
      </w:tr>
      <w:tr w:rsidR="009A6737" w:rsidTr="009A6737">
        <w:tc>
          <w:tcPr>
            <w:tcW w:w="675" w:type="dxa"/>
          </w:tcPr>
          <w:p w:rsidR="009A6737" w:rsidRPr="009A6737" w:rsidRDefault="009A6737" w:rsidP="00952EFA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A6737" w:rsidRPr="009A6737" w:rsidRDefault="009A6737" w:rsidP="00952EFA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A6737" w:rsidRPr="009A6737" w:rsidRDefault="009A6737" w:rsidP="00952EFA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A6737" w:rsidRPr="009A6737" w:rsidRDefault="009A6737" w:rsidP="00952EFA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9A6737" w:rsidRPr="009A6737" w:rsidRDefault="009A6737" w:rsidP="00952EFA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9A6737" w:rsidRPr="009A6737" w:rsidRDefault="009A6737" w:rsidP="00952EFA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</w:tr>
      <w:tr w:rsidR="009A6737" w:rsidTr="009A6737">
        <w:tc>
          <w:tcPr>
            <w:tcW w:w="675" w:type="dxa"/>
          </w:tcPr>
          <w:p w:rsidR="009A6737" w:rsidRPr="009A6737" w:rsidRDefault="009A6737" w:rsidP="00952EFA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A6737" w:rsidRPr="009A6737" w:rsidRDefault="009A6737" w:rsidP="00952EFA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A6737" w:rsidRPr="009A6737" w:rsidRDefault="009A6737" w:rsidP="00952EFA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A6737" w:rsidRPr="009A6737" w:rsidRDefault="009A6737" w:rsidP="00952EFA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9A6737" w:rsidRPr="009A6737" w:rsidRDefault="009A6737" w:rsidP="00952EFA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9A6737" w:rsidRPr="009A6737" w:rsidRDefault="009A6737" w:rsidP="00952EFA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</w:tr>
      <w:tr w:rsidR="009A6737" w:rsidTr="009A6737">
        <w:tc>
          <w:tcPr>
            <w:tcW w:w="675" w:type="dxa"/>
          </w:tcPr>
          <w:p w:rsidR="009A6737" w:rsidRPr="009A6737" w:rsidRDefault="009A6737" w:rsidP="00952EFA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9A6737" w:rsidRPr="009A6737" w:rsidRDefault="009A6737" w:rsidP="00952EFA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A6737" w:rsidRPr="009A6737" w:rsidRDefault="009A6737" w:rsidP="00952EFA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A6737" w:rsidRPr="009A6737" w:rsidRDefault="009A6737" w:rsidP="00952EFA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9A6737" w:rsidRPr="009A6737" w:rsidRDefault="009A6737" w:rsidP="00952EFA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9A6737" w:rsidRPr="009A6737" w:rsidRDefault="009A6737" w:rsidP="00952EFA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</w:tr>
    </w:tbl>
    <w:p w:rsidR="009A6737" w:rsidRDefault="009A6737" w:rsidP="00952EFA">
      <w:pPr>
        <w:spacing w:after="0" w:line="276" w:lineRule="auto"/>
        <w:jc w:val="left"/>
      </w:pPr>
    </w:p>
    <w:p w:rsidR="009A6737" w:rsidRDefault="009A6737" w:rsidP="00783EE8">
      <w:pPr>
        <w:spacing w:after="0" w:line="276" w:lineRule="auto"/>
        <w:rPr>
          <w:i/>
          <w:sz w:val="20"/>
          <w:szCs w:val="20"/>
        </w:rPr>
      </w:pPr>
      <w:r>
        <w:t xml:space="preserve">Прошу (просим) рассмотреть возможность установления / изменения </w:t>
      </w:r>
      <w:r w:rsidRPr="009A6737">
        <w:rPr>
          <w:i/>
          <w:sz w:val="20"/>
          <w:szCs w:val="20"/>
        </w:rPr>
        <w:t>(нужное подчеркнуть)</w:t>
      </w:r>
      <w:r>
        <w:rPr>
          <w:szCs w:val="24"/>
        </w:rPr>
        <w:t xml:space="preserve"> муниципального маршрута регулярных перевозок в границах </w:t>
      </w:r>
      <w:r w:rsidR="00783EE8" w:rsidRPr="00B52F05">
        <w:rPr>
          <w:rFonts w:eastAsia="Times New Roman" w:cs="Times New Roman"/>
          <w:szCs w:val="24"/>
          <w:lang w:eastAsia="ru-RU"/>
        </w:rPr>
        <w:t xml:space="preserve">муниципального образования </w:t>
      </w:r>
      <w:r w:rsidR="00783EE8">
        <w:rPr>
          <w:rFonts w:eastAsia="Times New Roman" w:cs="Times New Roman"/>
          <w:szCs w:val="24"/>
          <w:lang w:eastAsia="ru-RU"/>
        </w:rPr>
        <w:t>Будогощ</w:t>
      </w:r>
      <w:r w:rsidR="00783EE8" w:rsidRPr="00B52F05">
        <w:rPr>
          <w:rFonts w:eastAsia="Times New Roman" w:cs="Times New Roman"/>
          <w:szCs w:val="24"/>
          <w:lang w:eastAsia="ru-RU"/>
        </w:rPr>
        <w:t>ское городское поселение Киришского муниципального района</w:t>
      </w:r>
      <w:r w:rsidR="00783EE8">
        <w:rPr>
          <w:rFonts w:eastAsia="Times New Roman" w:cs="Times New Roman"/>
          <w:szCs w:val="24"/>
          <w:lang w:eastAsia="ru-RU"/>
        </w:rPr>
        <w:t xml:space="preserve"> Ленинградской области</w:t>
      </w:r>
    </w:p>
    <w:p w:rsidR="009A6737" w:rsidRDefault="00F14071" w:rsidP="00952EFA">
      <w:pPr>
        <w:spacing w:after="0" w:line="276" w:lineRule="auto"/>
        <w:rPr>
          <w:szCs w:val="24"/>
        </w:rPr>
      </w:pPr>
      <w:r>
        <w:rPr>
          <w:szCs w:val="24"/>
        </w:rPr>
        <w:t>_______________________________ – ___________________________ рег. № ___________</w:t>
      </w:r>
    </w:p>
    <w:p w:rsidR="00F14071" w:rsidRPr="00F14071" w:rsidRDefault="00F14071" w:rsidP="00952EFA">
      <w:pPr>
        <w:spacing w:after="0" w:line="276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</w:t>
      </w:r>
      <w:r w:rsidRPr="00F14071">
        <w:rPr>
          <w:i/>
          <w:sz w:val="20"/>
          <w:szCs w:val="20"/>
        </w:rPr>
        <w:t>(начальный остановочный пункт)</w:t>
      </w:r>
      <w:r>
        <w:rPr>
          <w:i/>
          <w:sz w:val="20"/>
          <w:szCs w:val="20"/>
        </w:rPr>
        <w:tab/>
        <w:t xml:space="preserve">            (конечный остановочный пункт)</w:t>
      </w:r>
    </w:p>
    <w:p w:rsidR="00F14071" w:rsidRDefault="00F14071" w:rsidP="00952EFA">
      <w:pPr>
        <w:spacing w:after="0" w:line="276" w:lineRule="auto"/>
        <w:jc w:val="center"/>
      </w:pPr>
    </w:p>
    <w:p w:rsidR="00F14071" w:rsidRDefault="00F14071" w:rsidP="00952EFA">
      <w:pPr>
        <w:spacing w:after="0" w:line="276" w:lineRule="auto"/>
      </w:pPr>
      <w:r>
        <w:t>2. Протяженность маршрута:</w:t>
      </w:r>
    </w:p>
    <w:p w:rsidR="00F14071" w:rsidRDefault="00F14071" w:rsidP="00952EFA">
      <w:pPr>
        <w:spacing w:after="0" w:line="276" w:lineRule="auto"/>
      </w:pPr>
      <w:r>
        <w:t xml:space="preserve">в прямом направлении __________ </w:t>
      </w:r>
      <w:proofErr w:type="gramStart"/>
      <w:r>
        <w:t>км</w:t>
      </w:r>
      <w:proofErr w:type="gramEnd"/>
      <w:r>
        <w:t>;</w:t>
      </w:r>
    </w:p>
    <w:p w:rsidR="00F14071" w:rsidRDefault="00F14071" w:rsidP="00952EFA">
      <w:pPr>
        <w:spacing w:after="0" w:line="276" w:lineRule="auto"/>
      </w:pPr>
      <w:r>
        <w:t xml:space="preserve">в обратном направлении __________ </w:t>
      </w:r>
      <w:proofErr w:type="gramStart"/>
      <w:r>
        <w:t>км</w:t>
      </w:r>
      <w:proofErr w:type="gramEnd"/>
      <w:r>
        <w:t>.</w:t>
      </w:r>
    </w:p>
    <w:p w:rsidR="00FE49B4" w:rsidRDefault="00FE49B4" w:rsidP="00952EFA">
      <w:pPr>
        <w:spacing w:after="0" w:line="276" w:lineRule="auto"/>
      </w:pPr>
    </w:p>
    <w:p w:rsidR="00952EFA" w:rsidRDefault="00952EFA" w:rsidP="00952EFA">
      <w:pPr>
        <w:spacing w:after="0" w:line="276" w:lineRule="auto"/>
      </w:pPr>
      <w:r>
        <w:t>3. Сведения об остановочных пунктах: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4394"/>
        <w:gridCol w:w="4360"/>
      </w:tblGrid>
      <w:tr w:rsidR="00952EFA" w:rsidRPr="00952EFA" w:rsidTr="00952EFA">
        <w:tc>
          <w:tcPr>
            <w:tcW w:w="817" w:type="dxa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52EFA">
              <w:rPr>
                <w:sz w:val="20"/>
                <w:szCs w:val="20"/>
              </w:rPr>
              <w:t xml:space="preserve">№ </w:t>
            </w:r>
            <w:proofErr w:type="gramStart"/>
            <w:r w:rsidRPr="00952EFA">
              <w:rPr>
                <w:sz w:val="20"/>
                <w:szCs w:val="20"/>
              </w:rPr>
              <w:t>п</w:t>
            </w:r>
            <w:proofErr w:type="gramEnd"/>
            <w:r w:rsidRPr="00952EFA">
              <w:rPr>
                <w:sz w:val="20"/>
                <w:szCs w:val="20"/>
              </w:rPr>
              <w:t>/п</w:t>
            </w:r>
          </w:p>
        </w:tc>
        <w:tc>
          <w:tcPr>
            <w:tcW w:w="4394" w:type="dxa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52EFA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4360" w:type="dxa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52EFA">
              <w:rPr>
                <w:sz w:val="20"/>
                <w:szCs w:val="20"/>
              </w:rPr>
              <w:t>Место нахождения</w:t>
            </w:r>
          </w:p>
        </w:tc>
      </w:tr>
      <w:tr w:rsidR="00952EFA" w:rsidRPr="00952EFA" w:rsidTr="00952EFA">
        <w:tc>
          <w:tcPr>
            <w:tcW w:w="817" w:type="dxa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52EFA">
              <w:rPr>
                <w:i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52EFA">
              <w:rPr>
                <w:i/>
                <w:sz w:val="20"/>
                <w:szCs w:val="20"/>
              </w:rPr>
              <w:t>2</w:t>
            </w:r>
          </w:p>
        </w:tc>
        <w:tc>
          <w:tcPr>
            <w:tcW w:w="4360" w:type="dxa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 w:rsidRPr="00952EFA">
              <w:rPr>
                <w:i/>
                <w:sz w:val="20"/>
                <w:szCs w:val="20"/>
              </w:rPr>
              <w:t>3</w:t>
            </w:r>
          </w:p>
        </w:tc>
      </w:tr>
      <w:tr w:rsidR="00952EFA" w:rsidRPr="00952EFA" w:rsidTr="00952EFA">
        <w:tc>
          <w:tcPr>
            <w:tcW w:w="817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360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52EFA" w:rsidRPr="00952EFA" w:rsidTr="00952EFA">
        <w:tc>
          <w:tcPr>
            <w:tcW w:w="817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360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52EFA" w:rsidRPr="00952EFA" w:rsidTr="00952EFA">
        <w:tc>
          <w:tcPr>
            <w:tcW w:w="817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360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FE49B4" w:rsidRDefault="00FE49B4" w:rsidP="00952EFA">
      <w:pPr>
        <w:spacing w:after="0" w:line="276" w:lineRule="auto"/>
      </w:pPr>
    </w:p>
    <w:p w:rsidR="00AD3D2C" w:rsidRDefault="00AD3D2C" w:rsidP="00952EFA">
      <w:pPr>
        <w:spacing w:after="0" w:line="276" w:lineRule="auto"/>
      </w:pPr>
    </w:p>
    <w:p w:rsidR="002929C2" w:rsidRDefault="002929C2" w:rsidP="00952EFA">
      <w:pPr>
        <w:spacing w:after="0" w:line="276" w:lineRule="auto"/>
      </w:pPr>
    </w:p>
    <w:p w:rsidR="00AD3D2C" w:rsidRDefault="00AD3D2C" w:rsidP="00952EFA">
      <w:pPr>
        <w:spacing w:after="0" w:line="276" w:lineRule="auto"/>
      </w:pPr>
    </w:p>
    <w:p w:rsidR="00952EFA" w:rsidRDefault="00952EFA" w:rsidP="00952EFA">
      <w:pPr>
        <w:spacing w:after="0" w:line="276" w:lineRule="auto"/>
      </w:pPr>
      <w:r>
        <w:lastRenderedPageBreak/>
        <w:t>4. Наименования улиц и автомобильных дорог, по которым предполагается движение транспортных средств между остановочными пунктами:</w:t>
      </w:r>
    </w:p>
    <w:p w:rsidR="00952EFA" w:rsidRDefault="00952EFA" w:rsidP="00952EFA">
      <w:pPr>
        <w:spacing w:after="0" w:line="276" w:lineRule="auto"/>
      </w:pPr>
      <w:r>
        <w:t>4.1. В прямом направлении: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952EFA" w:rsidRPr="00952EFA" w:rsidTr="00952EFA">
        <w:tc>
          <w:tcPr>
            <w:tcW w:w="817" w:type="dxa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52EFA">
              <w:rPr>
                <w:sz w:val="20"/>
                <w:szCs w:val="20"/>
              </w:rPr>
              <w:t xml:space="preserve">№ </w:t>
            </w:r>
            <w:proofErr w:type="gramStart"/>
            <w:r w:rsidRPr="00952EFA">
              <w:rPr>
                <w:sz w:val="20"/>
                <w:szCs w:val="20"/>
              </w:rPr>
              <w:t>п</w:t>
            </w:r>
            <w:proofErr w:type="gramEnd"/>
            <w:r w:rsidRPr="00952EFA">
              <w:rPr>
                <w:sz w:val="20"/>
                <w:szCs w:val="20"/>
              </w:rPr>
              <w:t>/п</w:t>
            </w:r>
          </w:p>
        </w:tc>
        <w:tc>
          <w:tcPr>
            <w:tcW w:w="5563" w:type="dxa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52EFA">
              <w:rPr>
                <w:sz w:val="20"/>
                <w:szCs w:val="20"/>
              </w:rPr>
              <w:t>Наименование улиц / автомобильных дорог в прямом направлении</w:t>
            </w:r>
          </w:p>
        </w:tc>
        <w:tc>
          <w:tcPr>
            <w:tcW w:w="3191" w:type="dxa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52EFA">
              <w:rPr>
                <w:sz w:val="20"/>
                <w:szCs w:val="20"/>
              </w:rPr>
              <w:t>Наименование населенного пункта</w:t>
            </w:r>
          </w:p>
        </w:tc>
      </w:tr>
      <w:tr w:rsidR="00952EFA" w:rsidRPr="00952EFA" w:rsidTr="00952EFA">
        <w:tc>
          <w:tcPr>
            <w:tcW w:w="817" w:type="dxa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5563" w:type="dxa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3191" w:type="dxa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</w:tr>
      <w:tr w:rsidR="00952EFA" w:rsidRPr="00952EFA" w:rsidTr="00952EFA">
        <w:tc>
          <w:tcPr>
            <w:tcW w:w="817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563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191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52EFA" w:rsidRPr="00952EFA" w:rsidTr="00952EFA">
        <w:tc>
          <w:tcPr>
            <w:tcW w:w="817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563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191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52EFA" w:rsidRPr="00952EFA" w:rsidTr="00952EFA">
        <w:tc>
          <w:tcPr>
            <w:tcW w:w="817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563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191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FE49B4" w:rsidRDefault="00FE49B4" w:rsidP="00952EFA">
      <w:pPr>
        <w:spacing w:after="0" w:line="276" w:lineRule="auto"/>
      </w:pPr>
    </w:p>
    <w:p w:rsidR="00952EFA" w:rsidRDefault="00952EFA" w:rsidP="00952EFA">
      <w:pPr>
        <w:spacing w:after="0" w:line="276" w:lineRule="auto"/>
      </w:pPr>
      <w:r>
        <w:t>4.2. В обратном направлении: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952EFA" w:rsidRPr="00952EFA" w:rsidTr="008B610C">
        <w:tc>
          <w:tcPr>
            <w:tcW w:w="817" w:type="dxa"/>
          </w:tcPr>
          <w:p w:rsidR="00952EFA" w:rsidRPr="00952EFA" w:rsidRDefault="00952EFA" w:rsidP="008B610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52EFA">
              <w:rPr>
                <w:sz w:val="20"/>
                <w:szCs w:val="20"/>
              </w:rPr>
              <w:t xml:space="preserve">№ </w:t>
            </w:r>
            <w:proofErr w:type="gramStart"/>
            <w:r w:rsidRPr="00952EFA">
              <w:rPr>
                <w:sz w:val="20"/>
                <w:szCs w:val="20"/>
              </w:rPr>
              <w:t>п</w:t>
            </w:r>
            <w:proofErr w:type="gramEnd"/>
            <w:r w:rsidRPr="00952EFA">
              <w:rPr>
                <w:sz w:val="20"/>
                <w:szCs w:val="20"/>
              </w:rPr>
              <w:t>/п</w:t>
            </w:r>
          </w:p>
        </w:tc>
        <w:tc>
          <w:tcPr>
            <w:tcW w:w="5563" w:type="dxa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52EFA">
              <w:rPr>
                <w:sz w:val="20"/>
                <w:szCs w:val="20"/>
              </w:rPr>
              <w:t xml:space="preserve">Наименование улиц / автомобильных дорог в </w:t>
            </w:r>
            <w:r>
              <w:rPr>
                <w:sz w:val="20"/>
                <w:szCs w:val="20"/>
              </w:rPr>
              <w:t>обратном</w:t>
            </w:r>
            <w:r w:rsidRPr="00952EFA">
              <w:rPr>
                <w:sz w:val="20"/>
                <w:szCs w:val="20"/>
              </w:rPr>
              <w:t xml:space="preserve"> направлении</w:t>
            </w:r>
          </w:p>
        </w:tc>
        <w:tc>
          <w:tcPr>
            <w:tcW w:w="3191" w:type="dxa"/>
          </w:tcPr>
          <w:p w:rsidR="00952EFA" w:rsidRPr="00952EFA" w:rsidRDefault="00952EFA" w:rsidP="008B610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52EFA">
              <w:rPr>
                <w:sz w:val="20"/>
                <w:szCs w:val="20"/>
              </w:rPr>
              <w:t>Наименование населенного пункта</w:t>
            </w:r>
          </w:p>
        </w:tc>
      </w:tr>
      <w:tr w:rsidR="00952EFA" w:rsidRPr="00952EFA" w:rsidTr="008B610C">
        <w:tc>
          <w:tcPr>
            <w:tcW w:w="817" w:type="dxa"/>
          </w:tcPr>
          <w:p w:rsidR="00952EFA" w:rsidRPr="00952EFA" w:rsidRDefault="00952EFA" w:rsidP="008B610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5563" w:type="dxa"/>
          </w:tcPr>
          <w:p w:rsidR="00952EFA" w:rsidRPr="00952EFA" w:rsidRDefault="00952EFA" w:rsidP="008B610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3191" w:type="dxa"/>
          </w:tcPr>
          <w:p w:rsidR="00952EFA" w:rsidRPr="00952EFA" w:rsidRDefault="00952EFA" w:rsidP="008B610C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</w:tr>
      <w:tr w:rsidR="00952EFA" w:rsidRPr="00952EFA" w:rsidTr="008B610C">
        <w:tc>
          <w:tcPr>
            <w:tcW w:w="817" w:type="dxa"/>
          </w:tcPr>
          <w:p w:rsidR="00952EFA" w:rsidRPr="00952EFA" w:rsidRDefault="00952EFA" w:rsidP="008B610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563" w:type="dxa"/>
          </w:tcPr>
          <w:p w:rsidR="00952EFA" w:rsidRPr="00952EFA" w:rsidRDefault="00952EFA" w:rsidP="008B610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191" w:type="dxa"/>
          </w:tcPr>
          <w:p w:rsidR="00952EFA" w:rsidRPr="00952EFA" w:rsidRDefault="00952EFA" w:rsidP="008B610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52EFA" w:rsidRPr="00952EFA" w:rsidTr="008B610C">
        <w:tc>
          <w:tcPr>
            <w:tcW w:w="817" w:type="dxa"/>
          </w:tcPr>
          <w:p w:rsidR="00952EFA" w:rsidRPr="00952EFA" w:rsidRDefault="00952EFA" w:rsidP="008B610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563" w:type="dxa"/>
          </w:tcPr>
          <w:p w:rsidR="00952EFA" w:rsidRPr="00952EFA" w:rsidRDefault="00952EFA" w:rsidP="008B610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191" w:type="dxa"/>
          </w:tcPr>
          <w:p w:rsidR="00952EFA" w:rsidRPr="00952EFA" w:rsidRDefault="00952EFA" w:rsidP="008B610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52EFA" w:rsidRPr="00952EFA" w:rsidTr="008B610C">
        <w:tc>
          <w:tcPr>
            <w:tcW w:w="817" w:type="dxa"/>
          </w:tcPr>
          <w:p w:rsidR="00952EFA" w:rsidRPr="00952EFA" w:rsidRDefault="00952EFA" w:rsidP="008B610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563" w:type="dxa"/>
          </w:tcPr>
          <w:p w:rsidR="00952EFA" w:rsidRPr="00952EFA" w:rsidRDefault="00952EFA" w:rsidP="008B610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191" w:type="dxa"/>
          </w:tcPr>
          <w:p w:rsidR="00952EFA" w:rsidRPr="00952EFA" w:rsidRDefault="00952EFA" w:rsidP="008B610C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FE49B4" w:rsidRDefault="00FE49B4" w:rsidP="00952EFA">
      <w:pPr>
        <w:spacing w:after="0" w:line="276" w:lineRule="auto"/>
      </w:pPr>
    </w:p>
    <w:p w:rsidR="00952EFA" w:rsidRDefault="00952EFA" w:rsidP="00952EFA">
      <w:pPr>
        <w:spacing w:after="0" w:line="276" w:lineRule="auto"/>
      </w:pPr>
      <w:r>
        <w:t>5. Транспортные средства: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42"/>
        <w:gridCol w:w="1478"/>
        <w:gridCol w:w="1783"/>
        <w:gridCol w:w="1701"/>
        <w:gridCol w:w="1559"/>
        <w:gridCol w:w="1808"/>
      </w:tblGrid>
      <w:tr w:rsidR="00952EFA" w:rsidTr="00952EFA">
        <w:tc>
          <w:tcPr>
            <w:tcW w:w="1242" w:type="dxa"/>
            <w:vMerge w:val="restart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52EFA">
              <w:rPr>
                <w:sz w:val="20"/>
                <w:szCs w:val="20"/>
              </w:rPr>
              <w:t>Класс</w:t>
            </w:r>
          </w:p>
        </w:tc>
        <w:tc>
          <w:tcPr>
            <w:tcW w:w="1478" w:type="dxa"/>
            <w:vMerge w:val="restart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52EFA">
              <w:rPr>
                <w:sz w:val="20"/>
                <w:szCs w:val="20"/>
              </w:rPr>
              <w:t>Максимальное количество</w:t>
            </w:r>
          </w:p>
        </w:tc>
        <w:tc>
          <w:tcPr>
            <w:tcW w:w="5043" w:type="dxa"/>
            <w:gridSpan w:val="3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52EFA">
              <w:rPr>
                <w:sz w:val="20"/>
                <w:szCs w:val="20"/>
              </w:rPr>
              <w:t>Габаритные и весовые параметры</w:t>
            </w:r>
          </w:p>
        </w:tc>
        <w:tc>
          <w:tcPr>
            <w:tcW w:w="1808" w:type="dxa"/>
            <w:vMerge w:val="restart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52EFA">
              <w:rPr>
                <w:sz w:val="20"/>
                <w:szCs w:val="20"/>
              </w:rPr>
              <w:t>Экологические характеристики</w:t>
            </w:r>
          </w:p>
        </w:tc>
      </w:tr>
      <w:tr w:rsidR="00952EFA" w:rsidTr="00952EFA">
        <w:tc>
          <w:tcPr>
            <w:tcW w:w="1242" w:type="dxa"/>
            <w:vMerge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8" w:type="dxa"/>
            <w:vMerge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83" w:type="dxa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52EFA">
              <w:rPr>
                <w:sz w:val="20"/>
                <w:szCs w:val="20"/>
              </w:rPr>
              <w:t xml:space="preserve">максимальная высота, </w:t>
            </w:r>
            <w:proofErr w:type="gramStart"/>
            <w:r w:rsidRPr="00952EFA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01" w:type="dxa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52EFA">
              <w:rPr>
                <w:sz w:val="20"/>
                <w:szCs w:val="20"/>
              </w:rPr>
              <w:t xml:space="preserve">максимальная ширина, </w:t>
            </w:r>
            <w:proofErr w:type="gramStart"/>
            <w:r w:rsidRPr="00952EFA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1559" w:type="dxa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52EFA">
              <w:rPr>
                <w:sz w:val="20"/>
                <w:szCs w:val="20"/>
              </w:rPr>
              <w:t xml:space="preserve">полная масса, </w:t>
            </w:r>
            <w:proofErr w:type="gramStart"/>
            <w:r w:rsidRPr="00952EFA">
              <w:rPr>
                <w:sz w:val="20"/>
                <w:szCs w:val="20"/>
              </w:rPr>
              <w:t>т</w:t>
            </w:r>
            <w:proofErr w:type="gramEnd"/>
          </w:p>
        </w:tc>
        <w:tc>
          <w:tcPr>
            <w:tcW w:w="1808" w:type="dxa"/>
            <w:vMerge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952EFA" w:rsidTr="00952EFA">
        <w:tc>
          <w:tcPr>
            <w:tcW w:w="1242" w:type="dxa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1478" w:type="dxa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</w:t>
            </w:r>
          </w:p>
        </w:tc>
        <w:tc>
          <w:tcPr>
            <w:tcW w:w="1808" w:type="dxa"/>
          </w:tcPr>
          <w:p w:rsidR="00952EFA" w:rsidRPr="00952EFA" w:rsidRDefault="00952EFA" w:rsidP="00952EFA">
            <w:pPr>
              <w:spacing w:line="276" w:lineRule="auto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</w:t>
            </w:r>
          </w:p>
        </w:tc>
      </w:tr>
      <w:tr w:rsidR="00952EFA" w:rsidTr="00952EFA">
        <w:tc>
          <w:tcPr>
            <w:tcW w:w="1242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78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83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08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52EFA" w:rsidTr="00952EFA">
        <w:tc>
          <w:tcPr>
            <w:tcW w:w="1242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78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83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08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52EFA" w:rsidTr="00952EFA">
        <w:tc>
          <w:tcPr>
            <w:tcW w:w="1242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478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83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08" w:type="dxa"/>
          </w:tcPr>
          <w:p w:rsidR="00952EFA" w:rsidRPr="00952EFA" w:rsidRDefault="00952EFA" w:rsidP="00952EFA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FE49B4" w:rsidRDefault="00FE49B4" w:rsidP="00952EFA">
      <w:pPr>
        <w:spacing w:after="0" w:line="276" w:lineRule="auto"/>
      </w:pPr>
    </w:p>
    <w:p w:rsidR="008B67AA" w:rsidRDefault="008B67AA" w:rsidP="00952EFA">
      <w:pPr>
        <w:spacing w:after="0" w:line="276" w:lineRule="auto"/>
      </w:pPr>
      <w:r>
        <w:t xml:space="preserve">____________________  </w:t>
      </w:r>
      <w:r>
        <w:tab/>
        <w:t>___________________________________</w:t>
      </w:r>
      <w:r>
        <w:tab/>
      </w:r>
      <w:r>
        <w:tab/>
        <w:t>____________</w:t>
      </w:r>
    </w:p>
    <w:p w:rsidR="008B67AA" w:rsidRDefault="008B67AA" w:rsidP="008B67AA">
      <w:pPr>
        <w:spacing w:after="0" w:line="276" w:lineRule="auto"/>
        <w:ind w:firstLine="708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</w:t>
      </w:r>
      <w:r w:rsidRPr="008B67AA">
        <w:rPr>
          <w:i/>
          <w:sz w:val="20"/>
          <w:szCs w:val="20"/>
        </w:rPr>
        <w:t>(дата)</w:t>
      </w:r>
      <w:r w:rsidRPr="008B67AA">
        <w:rPr>
          <w:i/>
          <w:sz w:val="20"/>
          <w:szCs w:val="20"/>
        </w:rPr>
        <w:tab/>
      </w:r>
      <w:r w:rsidRPr="008B67AA">
        <w:rPr>
          <w:i/>
          <w:sz w:val="20"/>
          <w:szCs w:val="20"/>
        </w:rPr>
        <w:tab/>
      </w:r>
      <w:r w:rsidRPr="008B67AA"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(Ф.И.О.)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  (подпись)</w:t>
      </w:r>
    </w:p>
    <w:p w:rsidR="008B67AA" w:rsidRDefault="008B67AA" w:rsidP="008B67AA">
      <w:pPr>
        <w:spacing w:after="0" w:line="276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М.П.</w:t>
      </w:r>
    </w:p>
    <w:p w:rsidR="009A333F" w:rsidRDefault="009A333F">
      <w:pPr>
        <w:spacing w:line="276" w:lineRule="auto"/>
        <w:jc w:val="left"/>
        <w:rPr>
          <w:szCs w:val="24"/>
        </w:rPr>
      </w:pPr>
      <w:r>
        <w:rPr>
          <w:szCs w:val="24"/>
        </w:rPr>
        <w:br w:type="page"/>
      </w:r>
    </w:p>
    <w:p w:rsidR="009A333F" w:rsidRDefault="009A333F" w:rsidP="009A333F">
      <w:pPr>
        <w:spacing w:after="0" w:line="276" w:lineRule="auto"/>
        <w:jc w:val="center"/>
        <w:rPr>
          <w:szCs w:val="24"/>
        </w:rPr>
      </w:pPr>
      <w:r w:rsidRPr="009A333F">
        <w:rPr>
          <w:szCs w:val="24"/>
        </w:rPr>
        <w:lastRenderedPageBreak/>
        <w:t xml:space="preserve">Рекомендации по заполнению Формы заявления об установлении или изменении </w:t>
      </w:r>
      <w:r>
        <w:rPr>
          <w:szCs w:val="24"/>
        </w:rPr>
        <w:t>муниципального маршрута регулярных перевозок</w:t>
      </w:r>
    </w:p>
    <w:p w:rsidR="009A333F" w:rsidRPr="009A333F" w:rsidRDefault="009A333F" w:rsidP="009A333F">
      <w:pPr>
        <w:spacing w:after="0" w:line="276" w:lineRule="auto"/>
        <w:rPr>
          <w:szCs w:val="24"/>
        </w:rPr>
      </w:pPr>
    </w:p>
    <w:p w:rsidR="009A333F" w:rsidRDefault="009A333F" w:rsidP="009A333F">
      <w:pPr>
        <w:spacing w:after="0" w:line="276" w:lineRule="auto"/>
        <w:ind w:firstLine="708"/>
        <w:rPr>
          <w:szCs w:val="24"/>
        </w:rPr>
      </w:pPr>
      <w:r w:rsidRPr="009A333F">
        <w:rPr>
          <w:szCs w:val="24"/>
        </w:rPr>
        <w:t>1. В случае</w:t>
      </w:r>
      <w:proofErr w:type="gramStart"/>
      <w:r w:rsidRPr="009A333F">
        <w:rPr>
          <w:szCs w:val="24"/>
        </w:rPr>
        <w:t>,</w:t>
      </w:r>
      <w:proofErr w:type="gramEnd"/>
      <w:r w:rsidRPr="009A333F">
        <w:rPr>
          <w:szCs w:val="24"/>
        </w:rPr>
        <w:t xml:space="preserve"> если заявление представляется в отношении установления </w:t>
      </w:r>
      <w:r>
        <w:rPr>
          <w:szCs w:val="24"/>
        </w:rPr>
        <w:t>муниципального</w:t>
      </w:r>
      <w:r w:rsidRPr="009A333F">
        <w:rPr>
          <w:szCs w:val="24"/>
        </w:rPr>
        <w:t xml:space="preserve"> маршрута регулярных перевозок, то заполняются все пункты заявления. Если заявление представляется в отношении изменения </w:t>
      </w:r>
      <w:r>
        <w:rPr>
          <w:szCs w:val="24"/>
        </w:rPr>
        <w:t>муниципального</w:t>
      </w:r>
      <w:r w:rsidRPr="009A333F">
        <w:rPr>
          <w:szCs w:val="24"/>
        </w:rPr>
        <w:t xml:space="preserve"> маршрута регулярных перевозок, то заполняются только те пункты заявления, которые включают соответствующие изменения.</w:t>
      </w:r>
    </w:p>
    <w:p w:rsidR="002929C2" w:rsidRPr="009A333F" w:rsidRDefault="002929C2" w:rsidP="009A333F">
      <w:pPr>
        <w:spacing w:after="0" w:line="276" w:lineRule="auto"/>
        <w:ind w:firstLine="708"/>
        <w:rPr>
          <w:szCs w:val="24"/>
        </w:rPr>
      </w:pPr>
      <w:r>
        <w:rPr>
          <w:szCs w:val="24"/>
        </w:rPr>
        <w:t xml:space="preserve">2. Заявление подается в администрацию </w:t>
      </w:r>
      <w:r w:rsidRPr="00B52F05">
        <w:rPr>
          <w:rFonts w:eastAsia="Times New Roman" w:cs="Times New Roman"/>
          <w:szCs w:val="24"/>
          <w:lang w:eastAsia="ru-RU"/>
        </w:rPr>
        <w:t xml:space="preserve">муниципального образования </w:t>
      </w:r>
      <w:r>
        <w:rPr>
          <w:rFonts w:eastAsia="Times New Roman" w:cs="Times New Roman"/>
          <w:szCs w:val="24"/>
          <w:lang w:eastAsia="ru-RU"/>
        </w:rPr>
        <w:t>Будогощ</w:t>
      </w:r>
      <w:r w:rsidRPr="00B52F05">
        <w:rPr>
          <w:rFonts w:eastAsia="Times New Roman" w:cs="Times New Roman"/>
          <w:szCs w:val="24"/>
          <w:lang w:eastAsia="ru-RU"/>
        </w:rPr>
        <w:t>ское городское поселение Киришского муниципального района</w:t>
      </w:r>
      <w:r>
        <w:rPr>
          <w:rFonts w:eastAsia="Times New Roman" w:cs="Times New Roman"/>
          <w:szCs w:val="24"/>
          <w:lang w:eastAsia="ru-RU"/>
        </w:rPr>
        <w:t xml:space="preserve"> Ленинградской области. В случае</w:t>
      </w:r>
      <w:proofErr w:type="gramStart"/>
      <w:r>
        <w:rPr>
          <w:rFonts w:eastAsia="Times New Roman" w:cs="Times New Roman"/>
          <w:szCs w:val="24"/>
          <w:lang w:eastAsia="ru-RU"/>
        </w:rPr>
        <w:t>,</w:t>
      </w:r>
      <w:proofErr w:type="gramEnd"/>
      <w:r>
        <w:rPr>
          <w:rFonts w:eastAsia="Times New Roman" w:cs="Times New Roman"/>
          <w:szCs w:val="24"/>
          <w:lang w:eastAsia="ru-RU"/>
        </w:rPr>
        <w:t xml:space="preserve"> если полномочия по установлению и изменения муниципальных маршрутов регулярных перевозок в границах </w:t>
      </w:r>
      <w:r w:rsidRPr="00B52F05">
        <w:rPr>
          <w:rFonts w:eastAsia="Times New Roman" w:cs="Times New Roman"/>
          <w:szCs w:val="24"/>
          <w:lang w:eastAsia="ru-RU"/>
        </w:rPr>
        <w:t xml:space="preserve">муниципального образования </w:t>
      </w:r>
      <w:r>
        <w:rPr>
          <w:rFonts w:eastAsia="Times New Roman" w:cs="Times New Roman"/>
          <w:szCs w:val="24"/>
          <w:lang w:eastAsia="ru-RU"/>
        </w:rPr>
        <w:t>Будогощ</w:t>
      </w:r>
      <w:r w:rsidRPr="00B52F05">
        <w:rPr>
          <w:rFonts w:eastAsia="Times New Roman" w:cs="Times New Roman"/>
          <w:szCs w:val="24"/>
          <w:lang w:eastAsia="ru-RU"/>
        </w:rPr>
        <w:t>ское городское поселение Киришского муниципального района</w:t>
      </w:r>
      <w:r>
        <w:rPr>
          <w:rFonts w:eastAsia="Times New Roman" w:cs="Times New Roman"/>
          <w:szCs w:val="24"/>
          <w:lang w:eastAsia="ru-RU"/>
        </w:rPr>
        <w:t xml:space="preserve"> Ленинградской области переданы администрации </w:t>
      </w:r>
      <w:r w:rsidRPr="00B52F05">
        <w:rPr>
          <w:rFonts w:eastAsia="Times New Roman" w:cs="Times New Roman"/>
          <w:szCs w:val="24"/>
          <w:lang w:eastAsia="ru-RU"/>
        </w:rPr>
        <w:t>муниципального образования Киришск</w:t>
      </w:r>
      <w:r>
        <w:rPr>
          <w:rFonts w:eastAsia="Times New Roman" w:cs="Times New Roman"/>
          <w:szCs w:val="24"/>
          <w:lang w:eastAsia="ru-RU"/>
        </w:rPr>
        <w:t>ий</w:t>
      </w:r>
      <w:r w:rsidRPr="00B52F05">
        <w:rPr>
          <w:rFonts w:eastAsia="Times New Roman" w:cs="Times New Roman"/>
          <w:szCs w:val="24"/>
          <w:lang w:eastAsia="ru-RU"/>
        </w:rPr>
        <w:t xml:space="preserve"> муниципальн</w:t>
      </w:r>
      <w:r>
        <w:rPr>
          <w:rFonts w:eastAsia="Times New Roman" w:cs="Times New Roman"/>
          <w:szCs w:val="24"/>
          <w:lang w:eastAsia="ru-RU"/>
        </w:rPr>
        <w:t>ый</w:t>
      </w:r>
      <w:r w:rsidRPr="00B52F05">
        <w:rPr>
          <w:rFonts w:eastAsia="Times New Roman" w:cs="Times New Roman"/>
          <w:szCs w:val="24"/>
          <w:lang w:eastAsia="ru-RU"/>
        </w:rPr>
        <w:t xml:space="preserve"> район</w:t>
      </w:r>
      <w:r>
        <w:rPr>
          <w:rFonts w:eastAsia="Times New Roman" w:cs="Times New Roman"/>
          <w:szCs w:val="24"/>
          <w:lang w:eastAsia="ru-RU"/>
        </w:rPr>
        <w:t xml:space="preserve"> Ленинградской области в соответствии с ч. 4 ст. 15 Федерального закона от 06.10.2003 № 131-ФЗ </w:t>
      </w:r>
      <w:r w:rsidRPr="00624F22">
        <w:rPr>
          <w:rFonts w:eastAsia="Times New Roman" w:cs="Times New Roman"/>
          <w:szCs w:val="24"/>
          <w:lang w:eastAsia="ru-RU"/>
        </w:rPr>
        <w:t>«Об общих принципах организации местного самоуправления в Российской Федерации»</w:t>
      </w:r>
      <w:r>
        <w:rPr>
          <w:rFonts w:eastAsia="Times New Roman" w:cs="Times New Roman"/>
          <w:szCs w:val="24"/>
          <w:lang w:eastAsia="ru-RU"/>
        </w:rPr>
        <w:t xml:space="preserve">, заявление подается в администрацию </w:t>
      </w:r>
      <w:r w:rsidRPr="00B52F05">
        <w:rPr>
          <w:rFonts w:eastAsia="Times New Roman" w:cs="Times New Roman"/>
          <w:szCs w:val="24"/>
          <w:lang w:eastAsia="ru-RU"/>
        </w:rPr>
        <w:t>муниципального образования Киришск</w:t>
      </w:r>
      <w:r>
        <w:rPr>
          <w:rFonts w:eastAsia="Times New Roman" w:cs="Times New Roman"/>
          <w:szCs w:val="24"/>
          <w:lang w:eastAsia="ru-RU"/>
        </w:rPr>
        <w:t>ий</w:t>
      </w:r>
      <w:r w:rsidRPr="00B52F05">
        <w:rPr>
          <w:rFonts w:eastAsia="Times New Roman" w:cs="Times New Roman"/>
          <w:szCs w:val="24"/>
          <w:lang w:eastAsia="ru-RU"/>
        </w:rPr>
        <w:t xml:space="preserve"> муниципальн</w:t>
      </w:r>
      <w:r>
        <w:rPr>
          <w:rFonts w:eastAsia="Times New Roman" w:cs="Times New Roman"/>
          <w:szCs w:val="24"/>
          <w:lang w:eastAsia="ru-RU"/>
        </w:rPr>
        <w:t>ый</w:t>
      </w:r>
      <w:r w:rsidRPr="00B52F05">
        <w:rPr>
          <w:rFonts w:eastAsia="Times New Roman" w:cs="Times New Roman"/>
          <w:szCs w:val="24"/>
          <w:lang w:eastAsia="ru-RU"/>
        </w:rPr>
        <w:t xml:space="preserve"> район</w:t>
      </w:r>
      <w:r>
        <w:rPr>
          <w:rFonts w:eastAsia="Times New Roman" w:cs="Times New Roman"/>
          <w:szCs w:val="24"/>
          <w:lang w:eastAsia="ru-RU"/>
        </w:rPr>
        <w:t xml:space="preserve"> Ленинградской области.</w:t>
      </w:r>
    </w:p>
    <w:p w:rsidR="009A333F" w:rsidRPr="009A333F" w:rsidRDefault="002929C2" w:rsidP="009A333F">
      <w:pPr>
        <w:spacing w:after="0" w:line="276" w:lineRule="auto"/>
        <w:ind w:firstLine="708"/>
        <w:rPr>
          <w:szCs w:val="24"/>
        </w:rPr>
      </w:pPr>
      <w:r>
        <w:rPr>
          <w:szCs w:val="24"/>
        </w:rPr>
        <w:t>3</w:t>
      </w:r>
      <w:r w:rsidR="009A333F" w:rsidRPr="009A333F">
        <w:rPr>
          <w:szCs w:val="24"/>
        </w:rPr>
        <w:t>. В пункте 1 заявления указываются сведения о перевозчике, который представил заявление:</w:t>
      </w:r>
    </w:p>
    <w:p w:rsidR="009A333F" w:rsidRPr="009A333F" w:rsidRDefault="009A333F" w:rsidP="009A333F">
      <w:pPr>
        <w:spacing w:after="0" w:line="276" w:lineRule="auto"/>
        <w:ind w:firstLine="708"/>
        <w:rPr>
          <w:szCs w:val="24"/>
        </w:rPr>
      </w:pPr>
      <w:r w:rsidRPr="009A333F">
        <w:rPr>
          <w:szCs w:val="24"/>
        </w:rPr>
        <w:t xml:space="preserve">в графе 1 </w:t>
      </w:r>
      <w:r>
        <w:rPr>
          <w:szCs w:val="24"/>
        </w:rPr>
        <w:t>–</w:t>
      </w:r>
      <w:r w:rsidRPr="009A333F">
        <w:rPr>
          <w:szCs w:val="24"/>
        </w:rPr>
        <w:t xml:space="preserve"> номер перевозчика по порядку;</w:t>
      </w:r>
    </w:p>
    <w:p w:rsidR="009A333F" w:rsidRPr="009A333F" w:rsidRDefault="009A333F" w:rsidP="009A333F">
      <w:pPr>
        <w:spacing w:after="0" w:line="276" w:lineRule="auto"/>
        <w:ind w:firstLine="708"/>
        <w:rPr>
          <w:szCs w:val="24"/>
        </w:rPr>
      </w:pPr>
      <w:r w:rsidRPr="009A333F">
        <w:rPr>
          <w:szCs w:val="24"/>
        </w:rPr>
        <w:t xml:space="preserve">в графе 2 </w:t>
      </w:r>
      <w:r>
        <w:rPr>
          <w:szCs w:val="24"/>
        </w:rPr>
        <w:t>–</w:t>
      </w:r>
      <w:r w:rsidRPr="009A333F">
        <w:rPr>
          <w:szCs w:val="24"/>
        </w:rPr>
        <w:t xml:space="preserve"> наименование юридического лица или фамилия, имя и, если имеется, отчество индивидуального предпринимателя;</w:t>
      </w:r>
    </w:p>
    <w:p w:rsidR="009A333F" w:rsidRPr="009A333F" w:rsidRDefault="009A333F" w:rsidP="009A333F">
      <w:pPr>
        <w:spacing w:after="0" w:line="276" w:lineRule="auto"/>
        <w:ind w:firstLine="708"/>
        <w:rPr>
          <w:szCs w:val="24"/>
        </w:rPr>
      </w:pPr>
      <w:r w:rsidRPr="009A333F">
        <w:rPr>
          <w:szCs w:val="24"/>
        </w:rPr>
        <w:t xml:space="preserve">в графе 3 </w:t>
      </w:r>
      <w:r>
        <w:rPr>
          <w:szCs w:val="24"/>
        </w:rPr>
        <w:t>–</w:t>
      </w:r>
      <w:r w:rsidRPr="009A333F">
        <w:rPr>
          <w:szCs w:val="24"/>
        </w:rPr>
        <w:t xml:space="preserve"> идентификационный номер налогоплательщика (ИНН);</w:t>
      </w:r>
    </w:p>
    <w:p w:rsidR="009A333F" w:rsidRPr="009A333F" w:rsidRDefault="009A333F" w:rsidP="009A333F">
      <w:pPr>
        <w:spacing w:after="0" w:line="276" w:lineRule="auto"/>
        <w:ind w:firstLine="708"/>
        <w:rPr>
          <w:szCs w:val="24"/>
        </w:rPr>
      </w:pPr>
      <w:r w:rsidRPr="009A333F">
        <w:rPr>
          <w:szCs w:val="24"/>
        </w:rPr>
        <w:t xml:space="preserve">в графе 4 </w:t>
      </w:r>
      <w:r>
        <w:rPr>
          <w:szCs w:val="24"/>
        </w:rPr>
        <w:t>–</w:t>
      </w:r>
      <w:r w:rsidRPr="009A333F">
        <w:rPr>
          <w:szCs w:val="24"/>
        </w:rPr>
        <w:t xml:space="preserve"> номер и дата выдачи лицензии на осуществление деятельности по перевозке пассажиров автомобильным транспортом, оборудованным для перевозок более 8 человек (за исключением случая, если указанная деятельность осуществляется по заказам либо для собственных нужд юридического лица или индивидуального предпринимателя);</w:t>
      </w:r>
    </w:p>
    <w:p w:rsidR="009A333F" w:rsidRPr="009A333F" w:rsidRDefault="009A333F" w:rsidP="009A333F">
      <w:pPr>
        <w:spacing w:after="0" w:line="276" w:lineRule="auto"/>
        <w:ind w:firstLine="708"/>
        <w:rPr>
          <w:szCs w:val="24"/>
        </w:rPr>
      </w:pPr>
      <w:r w:rsidRPr="009A333F">
        <w:rPr>
          <w:szCs w:val="24"/>
        </w:rPr>
        <w:t xml:space="preserve">в графе 5 </w:t>
      </w:r>
      <w:r>
        <w:rPr>
          <w:szCs w:val="24"/>
        </w:rPr>
        <w:t>–</w:t>
      </w:r>
      <w:r w:rsidRPr="009A333F">
        <w:rPr>
          <w:szCs w:val="24"/>
        </w:rPr>
        <w:t xml:space="preserve"> почтовый адрес;</w:t>
      </w:r>
    </w:p>
    <w:p w:rsidR="009A333F" w:rsidRPr="009A333F" w:rsidRDefault="009A333F" w:rsidP="009A333F">
      <w:pPr>
        <w:spacing w:after="0" w:line="276" w:lineRule="auto"/>
        <w:ind w:firstLine="708"/>
        <w:rPr>
          <w:szCs w:val="24"/>
        </w:rPr>
      </w:pPr>
      <w:r w:rsidRPr="009A333F">
        <w:rPr>
          <w:szCs w:val="24"/>
        </w:rPr>
        <w:t xml:space="preserve">в графе 6 </w:t>
      </w:r>
      <w:r>
        <w:rPr>
          <w:szCs w:val="24"/>
        </w:rPr>
        <w:t>–</w:t>
      </w:r>
      <w:r w:rsidRPr="009A333F">
        <w:rPr>
          <w:szCs w:val="24"/>
        </w:rPr>
        <w:t xml:space="preserve"> контактные телефоны.</w:t>
      </w:r>
    </w:p>
    <w:p w:rsidR="009A333F" w:rsidRPr="009A333F" w:rsidRDefault="009A333F" w:rsidP="009A333F">
      <w:pPr>
        <w:spacing w:after="0" w:line="276" w:lineRule="auto"/>
        <w:ind w:firstLine="708"/>
        <w:rPr>
          <w:szCs w:val="24"/>
        </w:rPr>
      </w:pPr>
      <w:r w:rsidRPr="009A333F">
        <w:rPr>
          <w:szCs w:val="24"/>
        </w:rPr>
        <w:t>Если заявление представлено от имени участников простого товарищества, то данные сведения указываются в отношении каждого участника этого товарищества.</w:t>
      </w:r>
      <w:r w:rsidRPr="00CB35C1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В данном случае к</w:t>
      </w:r>
      <w:r w:rsidRPr="00CB35C1">
        <w:rPr>
          <w:rFonts w:eastAsia="Times New Roman" w:cs="Times New Roman"/>
          <w:szCs w:val="24"/>
          <w:lang w:eastAsia="ru-RU"/>
        </w:rPr>
        <w:t xml:space="preserve"> заявлению прилагается копия договора простого товарищества.</w:t>
      </w:r>
    </w:p>
    <w:p w:rsidR="009A333F" w:rsidRPr="009A333F" w:rsidRDefault="009A333F" w:rsidP="009A333F">
      <w:pPr>
        <w:spacing w:after="0" w:line="276" w:lineRule="auto"/>
        <w:ind w:firstLine="708"/>
        <w:rPr>
          <w:szCs w:val="24"/>
        </w:rPr>
      </w:pPr>
      <w:r w:rsidRPr="009A333F">
        <w:rPr>
          <w:szCs w:val="24"/>
        </w:rPr>
        <w:t xml:space="preserve">В строках </w:t>
      </w:r>
      <w:r>
        <w:rPr>
          <w:szCs w:val="24"/>
        </w:rPr>
        <w:t>«</w:t>
      </w:r>
      <w:r w:rsidRPr="009A333F">
        <w:rPr>
          <w:szCs w:val="24"/>
        </w:rPr>
        <w:t xml:space="preserve">начальный </w:t>
      </w:r>
      <w:r>
        <w:rPr>
          <w:szCs w:val="24"/>
        </w:rPr>
        <w:t>остановочный</w:t>
      </w:r>
      <w:r w:rsidRPr="009A333F">
        <w:rPr>
          <w:szCs w:val="24"/>
        </w:rPr>
        <w:t xml:space="preserve"> пункт</w:t>
      </w:r>
      <w:r>
        <w:rPr>
          <w:szCs w:val="24"/>
        </w:rPr>
        <w:t>»</w:t>
      </w:r>
      <w:r w:rsidRPr="009A333F">
        <w:rPr>
          <w:szCs w:val="24"/>
        </w:rPr>
        <w:t xml:space="preserve"> и </w:t>
      </w:r>
      <w:r>
        <w:rPr>
          <w:szCs w:val="24"/>
        </w:rPr>
        <w:t>«</w:t>
      </w:r>
      <w:r w:rsidRPr="009A333F">
        <w:rPr>
          <w:szCs w:val="24"/>
        </w:rPr>
        <w:t xml:space="preserve">конечный </w:t>
      </w:r>
      <w:r>
        <w:rPr>
          <w:szCs w:val="24"/>
        </w:rPr>
        <w:t>остановочный</w:t>
      </w:r>
      <w:r w:rsidRPr="009A333F">
        <w:rPr>
          <w:szCs w:val="24"/>
        </w:rPr>
        <w:t xml:space="preserve"> пункт</w:t>
      </w:r>
      <w:r>
        <w:rPr>
          <w:szCs w:val="24"/>
        </w:rPr>
        <w:t>» указываю</w:t>
      </w:r>
      <w:r w:rsidRPr="009A333F">
        <w:rPr>
          <w:szCs w:val="24"/>
        </w:rPr>
        <w:t xml:space="preserve">тся </w:t>
      </w:r>
      <w:r>
        <w:rPr>
          <w:szCs w:val="24"/>
        </w:rPr>
        <w:t xml:space="preserve">наименования начального и конечного остановочного пунктов </w:t>
      </w:r>
      <w:r w:rsidRPr="009A333F">
        <w:rPr>
          <w:szCs w:val="24"/>
        </w:rPr>
        <w:t>по м</w:t>
      </w:r>
      <w:r>
        <w:rPr>
          <w:szCs w:val="24"/>
        </w:rPr>
        <w:t>униципальн</w:t>
      </w:r>
      <w:r w:rsidRPr="009A333F">
        <w:rPr>
          <w:szCs w:val="24"/>
        </w:rPr>
        <w:t>ому маршруту регулярных перевозок.</w:t>
      </w:r>
    </w:p>
    <w:p w:rsidR="009A333F" w:rsidRPr="009A333F" w:rsidRDefault="002929C2" w:rsidP="009A333F">
      <w:pPr>
        <w:spacing w:after="0" w:line="276" w:lineRule="auto"/>
        <w:ind w:firstLine="708"/>
        <w:rPr>
          <w:szCs w:val="24"/>
        </w:rPr>
      </w:pPr>
      <w:r>
        <w:rPr>
          <w:szCs w:val="24"/>
        </w:rPr>
        <w:t>4</w:t>
      </w:r>
      <w:r w:rsidR="009A333F" w:rsidRPr="009A333F">
        <w:rPr>
          <w:szCs w:val="24"/>
        </w:rPr>
        <w:t xml:space="preserve">. </w:t>
      </w:r>
      <w:proofErr w:type="gramStart"/>
      <w:r w:rsidR="009A333F" w:rsidRPr="009A333F">
        <w:rPr>
          <w:szCs w:val="24"/>
        </w:rPr>
        <w:t>В пункте 2 заявления указываются значения протяженности маршрута в прямом и обратном направлениях.</w:t>
      </w:r>
      <w:proofErr w:type="gramEnd"/>
      <w:r w:rsidR="009A333F" w:rsidRPr="009A333F">
        <w:rPr>
          <w:szCs w:val="24"/>
        </w:rPr>
        <w:t xml:space="preserve"> Данные значения указываются в километрах и округляются до одного знака после запятой.</w:t>
      </w:r>
    </w:p>
    <w:p w:rsidR="009A333F" w:rsidRPr="009A333F" w:rsidRDefault="002929C2" w:rsidP="009A333F">
      <w:pPr>
        <w:spacing w:after="0" w:line="276" w:lineRule="auto"/>
        <w:ind w:firstLine="708"/>
        <w:rPr>
          <w:szCs w:val="24"/>
        </w:rPr>
      </w:pPr>
      <w:r>
        <w:rPr>
          <w:szCs w:val="24"/>
        </w:rPr>
        <w:t>5</w:t>
      </w:r>
      <w:r w:rsidR="009A333F" w:rsidRPr="009A333F">
        <w:rPr>
          <w:szCs w:val="24"/>
        </w:rPr>
        <w:t>. В пункте 3 заявления указываются сведения об остановочных пунктах:</w:t>
      </w:r>
    </w:p>
    <w:p w:rsidR="009A333F" w:rsidRPr="009A333F" w:rsidRDefault="009A333F" w:rsidP="009A333F">
      <w:pPr>
        <w:spacing w:after="0" w:line="276" w:lineRule="auto"/>
        <w:ind w:firstLine="708"/>
        <w:rPr>
          <w:szCs w:val="24"/>
        </w:rPr>
      </w:pPr>
      <w:r w:rsidRPr="009A333F">
        <w:rPr>
          <w:szCs w:val="24"/>
        </w:rPr>
        <w:t xml:space="preserve">в графе 1 </w:t>
      </w:r>
      <w:r>
        <w:rPr>
          <w:szCs w:val="24"/>
        </w:rPr>
        <w:t>–</w:t>
      </w:r>
      <w:r w:rsidRPr="009A333F">
        <w:rPr>
          <w:szCs w:val="24"/>
        </w:rPr>
        <w:t xml:space="preserve"> порядковые номера остановочных пунктов по пути следования транспортного средства по маршруту. При этом начальному остановочному </w:t>
      </w:r>
      <w:r>
        <w:rPr>
          <w:szCs w:val="24"/>
        </w:rPr>
        <w:t>пункту присваивается номер «1»;</w:t>
      </w:r>
    </w:p>
    <w:p w:rsidR="009A333F" w:rsidRPr="009A333F" w:rsidRDefault="009A333F" w:rsidP="009A333F">
      <w:pPr>
        <w:spacing w:after="0" w:line="276" w:lineRule="auto"/>
        <w:ind w:firstLine="708"/>
        <w:rPr>
          <w:szCs w:val="24"/>
        </w:rPr>
      </w:pPr>
      <w:r w:rsidRPr="009A333F">
        <w:rPr>
          <w:szCs w:val="24"/>
        </w:rPr>
        <w:t xml:space="preserve">в графе 2 </w:t>
      </w:r>
      <w:r>
        <w:rPr>
          <w:szCs w:val="24"/>
        </w:rPr>
        <w:t>–</w:t>
      </w:r>
      <w:r w:rsidRPr="009A333F">
        <w:rPr>
          <w:szCs w:val="24"/>
        </w:rPr>
        <w:t xml:space="preserve"> наименование автовокзала (автостанции), если остановочный пункт расположен на территории автовокзала или автостанции, наименование населенного </w:t>
      </w:r>
      <w:r w:rsidRPr="009A333F">
        <w:rPr>
          <w:szCs w:val="24"/>
        </w:rPr>
        <w:lastRenderedPageBreak/>
        <w:t xml:space="preserve">пункта, в границах которого расположен остановочный пункт, и, если имеется, адрес </w:t>
      </w:r>
      <w:r>
        <w:rPr>
          <w:szCs w:val="24"/>
        </w:rPr>
        <w:t>нахождения остановочного пункта, либо наименование остановочного пункта (если имеется).</w:t>
      </w:r>
      <w:r w:rsidRPr="009A333F">
        <w:rPr>
          <w:szCs w:val="24"/>
        </w:rPr>
        <w:t xml:space="preserve"> В случае</w:t>
      </w:r>
      <w:proofErr w:type="gramStart"/>
      <w:r w:rsidRPr="009A333F">
        <w:rPr>
          <w:szCs w:val="24"/>
        </w:rPr>
        <w:t>,</w:t>
      </w:r>
      <w:proofErr w:type="gramEnd"/>
      <w:r w:rsidRPr="009A333F">
        <w:rPr>
          <w:szCs w:val="24"/>
        </w:rPr>
        <w:t xml:space="preserve"> если остановочный пункт расположен на автомобильной дороге, к которой примыкает населенный пункт, вместо адреса остановочного пункта указывается километровый участок автомобильной дороги, на которой расположен данный остановочный пункт, и наименование этой автомобильной дороги или ее буквенное обозначение и номер. В случае</w:t>
      </w:r>
      <w:proofErr w:type="gramStart"/>
      <w:r w:rsidRPr="009A333F">
        <w:rPr>
          <w:szCs w:val="24"/>
        </w:rPr>
        <w:t>,</w:t>
      </w:r>
      <w:proofErr w:type="gramEnd"/>
      <w:r w:rsidRPr="009A333F">
        <w:rPr>
          <w:szCs w:val="24"/>
        </w:rPr>
        <w:t xml:space="preserve"> если остановочный пункт расположен на автомобильной дороге вблизи поворота к какому-либо населенному пункту, делается запись </w:t>
      </w:r>
      <w:r>
        <w:rPr>
          <w:szCs w:val="24"/>
        </w:rPr>
        <w:t>«</w:t>
      </w:r>
      <w:proofErr w:type="spellStart"/>
      <w:r w:rsidRPr="009A333F">
        <w:rPr>
          <w:szCs w:val="24"/>
        </w:rPr>
        <w:t>пов</w:t>
      </w:r>
      <w:proofErr w:type="spellEnd"/>
      <w:r w:rsidRPr="009A333F">
        <w:rPr>
          <w:szCs w:val="24"/>
        </w:rPr>
        <w:t>.</w:t>
      </w:r>
      <w:r>
        <w:rPr>
          <w:szCs w:val="24"/>
        </w:rPr>
        <w:t>»</w:t>
      </w:r>
      <w:r w:rsidRPr="009A333F">
        <w:rPr>
          <w:szCs w:val="24"/>
        </w:rPr>
        <w:t xml:space="preserve"> и далее указываются наименование этого населенного пункта, километровый участок автомобильной дороги, на которой расположен данный остановочный пункт, и наименование этой автомобильной дороги или ее буквенное обозначение и номер.</w:t>
      </w:r>
    </w:p>
    <w:p w:rsidR="009A333F" w:rsidRPr="009A333F" w:rsidRDefault="002929C2" w:rsidP="009A333F">
      <w:pPr>
        <w:spacing w:after="0" w:line="276" w:lineRule="auto"/>
        <w:ind w:firstLine="708"/>
        <w:rPr>
          <w:szCs w:val="24"/>
        </w:rPr>
      </w:pPr>
      <w:r>
        <w:rPr>
          <w:szCs w:val="24"/>
        </w:rPr>
        <w:t>6</w:t>
      </w:r>
      <w:r w:rsidR="009A333F" w:rsidRPr="009A333F">
        <w:rPr>
          <w:szCs w:val="24"/>
        </w:rPr>
        <w:t>. В пункте 4.1 заявления указываются сведения об улицах и автомобильных дорогах, по которым предполагается движение транспортных средств между остановочными пунктами в прямом направлении:</w:t>
      </w:r>
    </w:p>
    <w:p w:rsidR="009A333F" w:rsidRPr="009A333F" w:rsidRDefault="009A333F" w:rsidP="009A333F">
      <w:pPr>
        <w:spacing w:after="0" w:line="276" w:lineRule="auto"/>
        <w:ind w:firstLine="708"/>
        <w:rPr>
          <w:szCs w:val="24"/>
        </w:rPr>
      </w:pPr>
      <w:r w:rsidRPr="009A333F">
        <w:rPr>
          <w:szCs w:val="24"/>
        </w:rPr>
        <w:t xml:space="preserve">в графе 1 </w:t>
      </w:r>
      <w:r>
        <w:rPr>
          <w:szCs w:val="24"/>
        </w:rPr>
        <w:t>–</w:t>
      </w:r>
      <w:r w:rsidRPr="009A333F">
        <w:rPr>
          <w:szCs w:val="24"/>
        </w:rPr>
        <w:t xml:space="preserve"> порядковые номера улиц и автомобильных дорог в последовательности их проезда при движении транспортного средства из начального остановочного пункта в конечный остановочный пункт;</w:t>
      </w:r>
    </w:p>
    <w:p w:rsidR="009A333F" w:rsidRPr="009A333F" w:rsidRDefault="009A333F" w:rsidP="009A333F">
      <w:pPr>
        <w:spacing w:after="0" w:line="276" w:lineRule="auto"/>
        <w:ind w:firstLine="708"/>
        <w:rPr>
          <w:szCs w:val="24"/>
        </w:rPr>
      </w:pPr>
      <w:r w:rsidRPr="009A333F">
        <w:rPr>
          <w:szCs w:val="24"/>
        </w:rPr>
        <w:t xml:space="preserve">в графе 2 </w:t>
      </w:r>
      <w:r>
        <w:rPr>
          <w:szCs w:val="24"/>
        </w:rPr>
        <w:t>–</w:t>
      </w:r>
      <w:r w:rsidRPr="009A333F">
        <w:rPr>
          <w:szCs w:val="24"/>
        </w:rPr>
        <w:t xml:space="preserve"> наименования улиц/автомобильных дорог, по которым предполагается движение транспортных средств между остановочными пунктами в прямом направлении (в каждой строке указывается наименование только одной улицы или одной автомобильной дороги);</w:t>
      </w:r>
    </w:p>
    <w:p w:rsidR="009A333F" w:rsidRPr="009A333F" w:rsidRDefault="009A333F" w:rsidP="009A333F">
      <w:pPr>
        <w:spacing w:after="0" w:line="276" w:lineRule="auto"/>
        <w:ind w:firstLine="708"/>
        <w:rPr>
          <w:szCs w:val="24"/>
        </w:rPr>
      </w:pPr>
      <w:r w:rsidRPr="009A333F">
        <w:rPr>
          <w:szCs w:val="24"/>
        </w:rPr>
        <w:t xml:space="preserve">в графе 3 </w:t>
      </w:r>
      <w:r>
        <w:rPr>
          <w:szCs w:val="24"/>
        </w:rPr>
        <w:t>–</w:t>
      </w:r>
      <w:r w:rsidRPr="009A333F">
        <w:rPr>
          <w:szCs w:val="24"/>
        </w:rPr>
        <w:t xml:space="preserve"> наименование населенного пункта (если имеется), в котором расположена соответствующая улица или автомобильная дорога.</w:t>
      </w:r>
    </w:p>
    <w:p w:rsidR="009A333F" w:rsidRPr="009A333F" w:rsidRDefault="009A333F" w:rsidP="009A333F">
      <w:pPr>
        <w:spacing w:after="0" w:line="276" w:lineRule="auto"/>
        <w:ind w:firstLine="708"/>
        <w:rPr>
          <w:szCs w:val="24"/>
        </w:rPr>
      </w:pPr>
      <w:proofErr w:type="gramStart"/>
      <w:r w:rsidRPr="009A333F">
        <w:rPr>
          <w:szCs w:val="24"/>
        </w:rPr>
        <w:t>Пункт 4.2 заявления заполняется только в том случае, когда пути следования транспортных средств в прямом и обратном направлениях не совпадают.</w:t>
      </w:r>
      <w:proofErr w:type="gramEnd"/>
      <w:r w:rsidRPr="009A333F">
        <w:rPr>
          <w:szCs w:val="24"/>
        </w:rPr>
        <w:t xml:space="preserve"> При этом графы 1-3 заполняются по аналогии с графами 1-3 пункта 4.1.</w:t>
      </w:r>
    </w:p>
    <w:p w:rsidR="009A333F" w:rsidRPr="009A333F" w:rsidRDefault="002929C2" w:rsidP="009A333F">
      <w:pPr>
        <w:spacing w:after="0" w:line="276" w:lineRule="auto"/>
        <w:ind w:firstLine="708"/>
        <w:rPr>
          <w:szCs w:val="24"/>
        </w:rPr>
      </w:pPr>
      <w:r>
        <w:rPr>
          <w:szCs w:val="24"/>
        </w:rPr>
        <w:t>7</w:t>
      </w:r>
      <w:r w:rsidR="009A333F" w:rsidRPr="009A333F">
        <w:rPr>
          <w:szCs w:val="24"/>
        </w:rPr>
        <w:t>. В пункте 5 заявления указываются сведения о транспортных средствах, которые предполагается использовать для перевозок:</w:t>
      </w:r>
    </w:p>
    <w:p w:rsidR="009A333F" w:rsidRPr="009A333F" w:rsidRDefault="009A333F" w:rsidP="009A333F">
      <w:pPr>
        <w:spacing w:after="0" w:line="276" w:lineRule="auto"/>
        <w:ind w:firstLine="708"/>
        <w:rPr>
          <w:szCs w:val="24"/>
        </w:rPr>
      </w:pPr>
      <w:r w:rsidRPr="009A333F">
        <w:rPr>
          <w:szCs w:val="24"/>
        </w:rPr>
        <w:t xml:space="preserve">в графе 1 </w:t>
      </w:r>
      <w:r>
        <w:rPr>
          <w:szCs w:val="24"/>
        </w:rPr>
        <w:t>–</w:t>
      </w:r>
      <w:r w:rsidRPr="009A333F">
        <w:rPr>
          <w:szCs w:val="24"/>
        </w:rPr>
        <w:t xml:space="preserve"> класс транспортного средства (особо малый класс </w:t>
      </w:r>
      <w:r>
        <w:rPr>
          <w:szCs w:val="24"/>
        </w:rPr>
        <w:t>–</w:t>
      </w:r>
      <w:r w:rsidRPr="009A333F">
        <w:rPr>
          <w:szCs w:val="24"/>
        </w:rPr>
        <w:t xml:space="preserve"> длина до 5 метров включительно, малый класс </w:t>
      </w:r>
      <w:r>
        <w:rPr>
          <w:szCs w:val="24"/>
        </w:rPr>
        <w:t>–</w:t>
      </w:r>
      <w:r w:rsidRPr="009A333F">
        <w:rPr>
          <w:szCs w:val="24"/>
        </w:rPr>
        <w:t xml:space="preserve"> длина от 5 метров до 7,5 метра включительно, средний класс </w:t>
      </w:r>
      <w:r>
        <w:rPr>
          <w:szCs w:val="24"/>
        </w:rPr>
        <w:t>–</w:t>
      </w:r>
      <w:r w:rsidRPr="009A333F">
        <w:rPr>
          <w:szCs w:val="24"/>
        </w:rPr>
        <w:t xml:space="preserve"> длина от 7,5 метра до 10 метров включительно, большой класс </w:t>
      </w:r>
      <w:r>
        <w:rPr>
          <w:szCs w:val="24"/>
        </w:rPr>
        <w:t>–</w:t>
      </w:r>
      <w:r w:rsidRPr="009A333F">
        <w:rPr>
          <w:szCs w:val="24"/>
        </w:rPr>
        <w:t xml:space="preserve"> длина </w:t>
      </w:r>
      <w:proofErr w:type="gramStart"/>
      <w:r w:rsidRPr="009A333F">
        <w:rPr>
          <w:szCs w:val="24"/>
        </w:rPr>
        <w:t>от</w:t>
      </w:r>
      <w:proofErr w:type="gramEnd"/>
      <w:r w:rsidRPr="009A333F">
        <w:rPr>
          <w:szCs w:val="24"/>
        </w:rPr>
        <w:t xml:space="preserve"> 10 </w:t>
      </w:r>
      <w:proofErr w:type="gramStart"/>
      <w:r w:rsidRPr="009A333F">
        <w:rPr>
          <w:szCs w:val="24"/>
        </w:rPr>
        <w:t>до</w:t>
      </w:r>
      <w:proofErr w:type="gramEnd"/>
      <w:r w:rsidRPr="009A333F">
        <w:rPr>
          <w:szCs w:val="24"/>
        </w:rPr>
        <w:t xml:space="preserve"> 16 метров включительно, особо большой класс </w:t>
      </w:r>
      <w:r>
        <w:rPr>
          <w:szCs w:val="24"/>
        </w:rPr>
        <w:t>–</w:t>
      </w:r>
      <w:r w:rsidRPr="009A333F">
        <w:rPr>
          <w:szCs w:val="24"/>
        </w:rPr>
        <w:t xml:space="preserve"> длина свыше 16 метров);</w:t>
      </w:r>
    </w:p>
    <w:p w:rsidR="009A333F" w:rsidRPr="009A333F" w:rsidRDefault="009A333F" w:rsidP="009A333F">
      <w:pPr>
        <w:spacing w:after="0" w:line="276" w:lineRule="auto"/>
        <w:ind w:firstLine="708"/>
        <w:rPr>
          <w:szCs w:val="24"/>
        </w:rPr>
      </w:pPr>
      <w:r w:rsidRPr="009A333F">
        <w:rPr>
          <w:szCs w:val="24"/>
        </w:rPr>
        <w:t xml:space="preserve">в графе 2 </w:t>
      </w:r>
      <w:r>
        <w:rPr>
          <w:szCs w:val="24"/>
        </w:rPr>
        <w:t>–</w:t>
      </w:r>
      <w:r w:rsidRPr="009A333F">
        <w:rPr>
          <w:szCs w:val="24"/>
        </w:rPr>
        <w:t xml:space="preserve"> максимальное количество транспортных средств каждого класса, которое определяется исходя из необходимости выполнения расписания без учета количества резервных транспортных средств;</w:t>
      </w:r>
    </w:p>
    <w:p w:rsidR="009A333F" w:rsidRPr="009A333F" w:rsidRDefault="009A333F" w:rsidP="009A333F">
      <w:pPr>
        <w:spacing w:after="0" w:line="276" w:lineRule="auto"/>
        <w:ind w:firstLine="708"/>
        <w:rPr>
          <w:szCs w:val="24"/>
        </w:rPr>
      </w:pPr>
      <w:r w:rsidRPr="009A333F">
        <w:rPr>
          <w:szCs w:val="24"/>
        </w:rPr>
        <w:t xml:space="preserve">в графах 3 </w:t>
      </w:r>
      <w:r>
        <w:rPr>
          <w:szCs w:val="24"/>
        </w:rPr>
        <w:t>–</w:t>
      </w:r>
      <w:r w:rsidRPr="009A333F">
        <w:rPr>
          <w:szCs w:val="24"/>
        </w:rPr>
        <w:t xml:space="preserve"> 5 соответственно максимальная высота, максимальная ширина и максимальная полная масса транспортных средств соответствующего класса;</w:t>
      </w:r>
    </w:p>
    <w:p w:rsidR="009A333F" w:rsidRPr="009A333F" w:rsidRDefault="009A333F" w:rsidP="009A333F">
      <w:pPr>
        <w:spacing w:after="0" w:line="276" w:lineRule="auto"/>
        <w:ind w:firstLine="708"/>
        <w:rPr>
          <w:szCs w:val="24"/>
        </w:rPr>
      </w:pPr>
      <w:r w:rsidRPr="009A333F">
        <w:rPr>
          <w:szCs w:val="24"/>
        </w:rPr>
        <w:t xml:space="preserve">в графе 6 </w:t>
      </w:r>
      <w:r>
        <w:rPr>
          <w:szCs w:val="24"/>
        </w:rPr>
        <w:t>–</w:t>
      </w:r>
      <w:r w:rsidRPr="009A333F">
        <w:rPr>
          <w:szCs w:val="24"/>
        </w:rPr>
        <w:t xml:space="preserve"> экологические характеристики транспортных средств.</w:t>
      </w:r>
    </w:p>
    <w:p w:rsidR="009A333F" w:rsidRPr="009A333F" w:rsidRDefault="009A333F" w:rsidP="009A333F">
      <w:pPr>
        <w:spacing w:after="0" w:line="276" w:lineRule="auto"/>
        <w:rPr>
          <w:szCs w:val="24"/>
        </w:rPr>
      </w:pPr>
    </w:p>
    <w:sectPr w:rsidR="009A333F" w:rsidRPr="009A333F" w:rsidSect="008B6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862" w:rsidRDefault="00522862" w:rsidP="008463A7">
      <w:pPr>
        <w:spacing w:after="0"/>
      </w:pPr>
      <w:r>
        <w:separator/>
      </w:r>
    </w:p>
  </w:endnote>
  <w:endnote w:type="continuationSeparator" w:id="0">
    <w:p w:rsidR="00522862" w:rsidRDefault="00522862" w:rsidP="008463A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862" w:rsidRDefault="00522862" w:rsidP="008463A7">
      <w:pPr>
        <w:spacing w:after="0"/>
      </w:pPr>
      <w:r>
        <w:separator/>
      </w:r>
    </w:p>
  </w:footnote>
  <w:footnote w:type="continuationSeparator" w:id="0">
    <w:p w:rsidR="00522862" w:rsidRDefault="00522862" w:rsidP="008463A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FAD"/>
    <w:rsid w:val="000053BE"/>
    <w:rsid w:val="00024802"/>
    <w:rsid w:val="00034426"/>
    <w:rsid w:val="0005171B"/>
    <w:rsid w:val="000523F5"/>
    <w:rsid w:val="00062E36"/>
    <w:rsid w:val="000665CA"/>
    <w:rsid w:val="000A1456"/>
    <w:rsid w:val="000B0165"/>
    <w:rsid w:val="000C586C"/>
    <w:rsid w:val="000F4367"/>
    <w:rsid w:val="000F56B7"/>
    <w:rsid w:val="000F5F4A"/>
    <w:rsid w:val="000F7A5E"/>
    <w:rsid w:val="00110ED2"/>
    <w:rsid w:val="001135EC"/>
    <w:rsid w:val="00113F15"/>
    <w:rsid w:val="001274E7"/>
    <w:rsid w:val="00162CB7"/>
    <w:rsid w:val="0017054C"/>
    <w:rsid w:val="00172B30"/>
    <w:rsid w:val="001769E9"/>
    <w:rsid w:val="001967C6"/>
    <w:rsid w:val="001B2C4E"/>
    <w:rsid w:val="001C255E"/>
    <w:rsid w:val="001D562D"/>
    <w:rsid w:val="001D72BF"/>
    <w:rsid w:val="001E7E6A"/>
    <w:rsid w:val="0022029B"/>
    <w:rsid w:val="00222661"/>
    <w:rsid w:val="0022459E"/>
    <w:rsid w:val="00237579"/>
    <w:rsid w:val="00273740"/>
    <w:rsid w:val="00277313"/>
    <w:rsid w:val="002929C2"/>
    <w:rsid w:val="002A520F"/>
    <w:rsid w:val="002D18FC"/>
    <w:rsid w:val="002D2A79"/>
    <w:rsid w:val="002D5181"/>
    <w:rsid w:val="002D7318"/>
    <w:rsid w:val="002E2F8E"/>
    <w:rsid w:val="002F56B4"/>
    <w:rsid w:val="002F68AF"/>
    <w:rsid w:val="003049EA"/>
    <w:rsid w:val="0030760C"/>
    <w:rsid w:val="00312619"/>
    <w:rsid w:val="003267CC"/>
    <w:rsid w:val="00327323"/>
    <w:rsid w:val="003346BB"/>
    <w:rsid w:val="00334CAE"/>
    <w:rsid w:val="00335214"/>
    <w:rsid w:val="003373C7"/>
    <w:rsid w:val="0034110D"/>
    <w:rsid w:val="003438B0"/>
    <w:rsid w:val="0034657D"/>
    <w:rsid w:val="003560C3"/>
    <w:rsid w:val="00363BB0"/>
    <w:rsid w:val="003724F0"/>
    <w:rsid w:val="003736F3"/>
    <w:rsid w:val="003829C1"/>
    <w:rsid w:val="00387B7C"/>
    <w:rsid w:val="003907F6"/>
    <w:rsid w:val="00391486"/>
    <w:rsid w:val="00396694"/>
    <w:rsid w:val="003A1951"/>
    <w:rsid w:val="003A56BC"/>
    <w:rsid w:val="003C089A"/>
    <w:rsid w:val="003D6371"/>
    <w:rsid w:val="003E01AF"/>
    <w:rsid w:val="00402D21"/>
    <w:rsid w:val="004167A4"/>
    <w:rsid w:val="00420329"/>
    <w:rsid w:val="00427BA2"/>
    <w:rsid w:val="00436C5A"/>
    <w:rsid w:val="00444BC1"/>
    <w:rsid w:val="00446BE1"/>
    <w:rsid w:val="004530B3"/>
    <w:rsid w:val="00462EED"/>
    <w:rsid w:val="00472ED2"/>
    <w:rsid w:val="00474CE5"/>
    <w:rsid w:val="0047791A"/>
    <w:rsid w:val="0048558A"/>
    <w:rsid w:val="00486C25"/>
    <w:rsid w:val="004A1D77"/>
    <w:rsid w:val="004A4E13"/>
    <w:rsid w:val="004A7CD1"/>
    <w:rsid w:val="004B3E7F"/>
    <w:rsid w:val="004C347D"/>
    <w:rsid w:val="004D0016"/>
    <w:rsid w:val="004D2949"/>
    <w:rsid w:val="004D36CD"/>
    <w:rsid w:val="004E0EE6"/>
    <w:rsid w:val="004E668E"/>
    <w:rsid w:val="004F36F9"/>
    <w:rsid w:val="004F7299"/>
    <w:rsid w:val="00501D78"/>
    <w:rsid w:val="00510DEA"/>
    <w:rsid w:val="0051276A"/>
    <w:rsid w:val="00522862"/>
    <w:rsid w:val="00527CB5"/>
    <w:rsid w:val="00547314"/>
    <w:rsid w:val="005777C9"/>
    <w:rsid w:val="005800B2"/>
    <w:rsid w:val="0058662F"/>
    <w:rsid w:val="00591D62"/>
    <w:rsid w:val="0059633A"/>
    <w:rsid w:val="005B6CD3"/>
    <w:rsid w:val="005C39B3"/>
    <w:rsid w:val="005C5D0E"/>
    <w:rsid w:val="005C6992"/>
    <w:rsid w:val="005C764C"/>
    <w:rsid w:val="005D214F"/>
    <w:rsid w:val="005E618A"/>
    <w:rsid w:val="005E6588"/>
    <w:rsid w:val="005F252E"/>
    <w:rsid w:val="005F5BBF"/>
    <w:rsid w:val="006022DA"/>
    <w:rsid w:val="006027E3"/>
    <w:rsid w:val="00605D11"/>
    <w:rsid w:val="00607DDB"/>
    <w:rsid w:val="00620F8A"/>
    <w:rsid w:val="00621B4F"/>
    <w:rsid w:val="00622F1D"/>
    <w:rsid w:val="00632F46"/>
    <w:rsid w:val="006416AF"/>
    <w:rsid w:val="006417AF"/>
    <w:rsid w:val="00655AFD"/>
    <w:rsid w:val="00674FAD"/>
    <w:rsid w:val="00680BA7"/>
    <w:rsid w:val="00690816"/>
    <w:rsid w:val="0069371C"/>
    <w:rsid w:val="0069575A"/>
    <w:rsid w:val="006A5AA7"/>
    <w:rsid w:val="006B1226"/>
    <w:rsid w:val="006B344D"/>
    <w:rsid w:val="006B7037"/>
    <w:rsid w:val="006C7B50"/>
    <w:rsid w:val="006D0A2D"/>
    <w:rsid w:val="006D3B02"/>
    <w:rsid w:val="006E7EC9"/>
    <w:rsid w:val="00701801"/>
    <w:rsid w:val="00707BAA"/>
    <w:rsid w:val="00721DBA"/>
    <w:rsid w:val="007541AD"/>
    <w:rsid w:val="00783EE8"/>
    <w:rsid w:val="00783F05"/>
    <w:rsid w:val="007868A4"/>
    <w:rsid w:val="007877F4"/>
    <w:rsid w:val="007B3D8C"/>
    <w:rsid w:val="007C30AE"/>
    <w:rsid w:val="007C32FC"/>
    <w:rsid w:val="007D2DDB"/>
    <w:rsid w:val="007D46D2"/>
    <w:rsid w:val="007E2EA8"/>
    <w:rsid w:val="007E3BB6"/>
    <w:rsid w:val="007E6F78"/>
    <w:rsid w:val="008051EE"/>
    <w:rsid w:val="008126C0"/>
    <w:rsid w:val="0082701D"/>
    <w:rsid w:val="00830E98"/>
    <w:rsid w:val="008463A7"/>
    <w:rsid w:val="00846519"/>
    <w:rsid w:val="008528E4"/>
    <w:rsid w:val="008578C3"/>
    <w:rsid w:val="00860D94"/>
    <w:rsid w:val="008677C0"/>
    <w:rsid w:val="00867F97"/>
    <w:rsid w:val="00882294"/>
    <w:rsid w:val="00891AD6"/>
    <w:rsid w:val="008A534E"/>
    <w:rsid w:val="008A71F7"/>
    <w:rsid w:val="008A7C32"/>
    <w:rsid w:val="008B151E"/>
    <w:rsid w:val="008B582D"/>
    <w:rsid w:val="008B642C"/>
    <w:rsid w:val="008B67AA"/>
    <w:rsid w:val="008D3B83"/>
    <w:rsid w:val="008D3DC2"/>
    <w:rsid w:val="008F0C28"/>
    <w:rsid w:val="008F13B3"/>
    <w:rsid w:val="008F7C55"/>
    <w:rsid w:val="00901748"/>
    <w:rsid w:val="00901B58"/>
    <w:rsid w:val="00905D23"/>
    <w:rsid w:val="00907459"/>
    <w:rsid w:val="00926324"/>
    <w:rsid w:val="00935CDE"/>
    <w:rsid w:val="00952EFA"/>
    <w:rsid w:val="00955B64"/>
    <w:rsid w:val="009629C5"/>
    <w:rsid w:val="00973125"/>
    <w:rsid w:val="00977593"/>
    <w:rsid w:val="00982131"/>
    <w:rsid w:val="0099373D"/>
    <w:rsid w:val="009948BA"/>
    <w:rsid w:val="009A18B3"/>
    <w:rsid w:val="009A333F"/>
    <w:rsid w:val="009A6737"/>
    <w:rsid w:val="009A7965"/>
    <w:rsid w:val="009A7C03"/>
    <w:rsid w:val="009C716B"/>
    <w:rsid w:val="009D0957"/>
    <w:rsid w:val="009D3623"/>
    <w:rsid w:val="009E1F86"/>
    <w:rsid w:val="00A050E2"/>
    <w:rsid w:val="00A237AA"/>
    <w:rsid w:val="00A401E0"/>
    <w:rsid w:val="00A40F6E"/>
    <w:rsid w:val="00A53134"/>
    <w:rsid w:val="00A540AA"/>
    <w:rsid w:val="00A657A0"/>
    <w:rsid w:val="00A65975"/>
    <w:rsid w:val="00A81382"/>
    <w:rsid w:val="00A83021"/>
    <w:rsid w:val="00AB3748"/>
    <w:rsid w:val="00AB5BE0"/>
    <w:rsid w:val="00AB769E"/>
    <w:rsid w:val="00AC18AA"/>
    <w:rsid w:val="00AC4B81"/>
    <w:rsid w:val="00AD3D2C"/>
    <w:rsid w:val="00AE1D15"/>
    <w:rsid w:val="00AE584E"/>
    <w:rsid w:val="00AF732F"/>
    <w:rsid w:val="00B1732E"/>
    <w:rsid w:val="00B52F05"/>
    <w:rsid w:val="00B534DC"/>
    <w:rsid w:val="00B64FFA"/>
    <w:rsid w:val="00B66C43"/>
    <w:rsid w:val="00B67A5A"/>
    <w:rsid w:val="00B77E39"/>
    <w:rsid w:val="00B808D9"/>
    <w:rsid w:val="00B855EF"/>
    <w:rsid w:val="00B95B1E"/>
    <w:rsid w:val="00BB0E1A"/>
    <w:rsid w:val="00BB1C7A"/>
    <w:rsid w:val="00BC7FDC"/>
    <w:rsid w:val="00BD0021"/>
    <w:rsid w:val="00BD5C54"/>
    <w:rsid w:val="00BD6FBF"/>
    <w:rsid w:val="00BE33FF"/>
    <w:rsid w:val="00C07822"/>
    <w:rsid w:val="00C127AB"/>
    <w:rsid w:val="00C13B80"/>
    <w:rsid w:val="00C25DB5"/>
    <w:rsid w:val="00C319E0"/>
    <w:rsid w:val="00C33DAE"/>
    <w:rsid w:val="00C37911"/>
    <w:rsid w:val="00C414D8"/>
    <w:rsid w:val="00C42F76"/>
    <w:rsid w:val="00C44D41"/>
    <w:rsid w:val="00C45C23"/>
    <w:rsid w:val="00C54C51"/>
    <w:rsid w:val="00C61D24"/>
    <w:rsid w:val="00C71F5C"/>
    <w:rsid w:val="00C8347A"/>
    <w:rsid w:val="00C84C92"/>
    <w:rsid w:val="00C8500A"/>
    <w:rsid w:val="00C90E8A"/>
    <w:rsid w:val="00C9766F"/>
    <w:rsid w:val="00CA0BD6"/>
    <w:rsid w:val="00CB2F14"/>
    <w:rsid w:val="00CC1E82"/>
    <w:rsid w:val="00CC2A83"/>
    <w:rsid w:val="00CE2C6D"/>
    <w:rsid w:val="00CF2C96"/>
    <w:rsid w:val="00D045C9"/>
    <w:rsid w:val="00D238AF"/>
    <w:rsid w:val="00D24DD4"/>
    <w:rsid w:val="00D27B3C"/>
    <w:rsid w:val="00D33E39"/>
    <w:rsid w:val="00D40E15"/>
    <w:rsid w:val="00D50021"/>
    <w:rsid w:val="00D50F09"/>
    <w:rsid w:val="00D541BF"/>
    <w:rsid w:val="00D56750"/>
    <w:rsid w:val="00D61E85"/>
    <w:rsid w:val="00D71CFE"/>
    <w:rsid w:val="00D72CB7"/>
    <w:rsid w:val="00D77031"/>
    <w:rsid w:val="00D77CAD"/>
    <w:rsid w:val="00D83053"/>
    <w:rsid w:val="00D872BE"/>
    <w:rsid w:val="00DA55A9"/>
    <w:rsid w:val="00DA6FE3"/>
    <w:rsid w:val="00DA7060"/>
    <w:rsid w:val="00DB02DF"/>
    <w:rsid w:val="00DB0917"/>
    <w:rsid w:val="00DB4D68"/>
    <w:rsid w:val="00DC0DF4"/>
    <w:rsid w:val="00DC48A5"/>
    <w:rsid w:val="00DC794C"/>
    <w:rsid w:val="00DD1EDF"/>
    <w:rsid w:val="00DD40E3"/>
    <w:rsid w:val="00DF32DD"/>
    <w:rsid w:val="00DF3979"/>
    <w:rsid w:val="00DF5C97"/>
    <w:rsid w:val="00DF6B71"/>
    <w:rsid w:val="00E13A53"/>
    <w:rsid w:val="00E13F31"/>
    <w:rsid w:val="00E22775"/>
    <w:rsid w:val="00E227F0"/>
    <w:rsid w:val="00E240F5"/>
    <w:rsid w:val="00E242F8"/>
    <w:rsid w:val="00E24A6D"/>
    <w:rsid w:val="00E3529D"/>
    <w:rsid w:val="00E37F25"/>
    <w:rsid w:val="00E44032"/>
    <w:rsid w:val="00E71E68"/>
    <w:rsid w:val="00E7336E"/>
    <w:rsid w:val="00E81B25"/>
    <w:rsid w:val="00E83C8E"/>
    <w:rsid w:val="00E950F2"/>
    <w:rsid w:val="00EA4D56"/>
    <w:rsid w:val="00EA52A3"/>
    <w:rsid w:val="00EB4ABF"/>
    <w:rsid w:val="00EC5BE5"/>
    <w:rsid w:val="00ED547E"/>
    <w:rsid w:val="00EE124B"/>
    <w:rsid w:val="00EE3665"/>
    <w:rsid w:val="00EE5497"/>
    <w:rsid w:val="00EE5635"/>
    <w:rsid w:val="00EF3909"/>
    <w:rsid w:val="00F130F0"/>
    <w:rsid w:val="00F14071"/>
    <w:rsid w:val="00F247AA"/>
    <w:rsid w:val="00F27C70"/>
    <w:rsid w:val="00F362FC"/>
    <w:rsid w:val="00F37226"/>
    <w:rsid w:val="00F4326A"/>
    <w:rsid w:val="00F47901"/>
    <w:rsid w:val="00F53336"/>
    <w:rsid w:val="00F64634"/>
    <w:rsid w:val="00F76EA4"/>
    <w:rsid w:val="00F83501"/>
    <w:rsid w:val="00F873B4"/>
    <w:rsid w:val="00FA3FF2"/>
    <w:rsid w:val="00FA5B4A"/>
    <w:rsid w:val="00FB008F"/>
    <w:rsid w:val="00FB4FBE"/>
    <w:rsid w:val="00FC2DFF"/>
    <w:rsid w:val="00FD1B96"/>
    <w:rsid w:val="00FE1A71"/>
    <w:rsid w:val="00FE2FBA"/>
    <w:rsid w:val="00FE49B4"/>
    <w:rsid w:val="00FE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037"/>
    <w:pPr>
      <w:spacing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topleveltextcentertext">
    <w:name w:val="formattext topleveltext centertext"/>
    <w:basedOn w:val="a"/>
    <w:rsid w:val="00674FA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3">
    <w:name w:val="List Paragraph"/>
    <w:basedOn w:val="a"/>
    <w:uiPriority w:val="34"/>
    <w:qFormat/>
    <w:rsid w:val="00C71F5C"/>
    <w:pPr>
      <w:ind w:left="720"/>
      <w:contextualSpacing/>
    </w:pPr>
  </w:style>
  <w:style w:type="table" w:styleId="a4">
    <w:name w:val="Table Grid"/>
    <w:basedOn w:val="a1"/>
    <w:uiPriority w:val="59"/>
    <w:rsid w:val="00A40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E6B27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6B2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463A7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8463A7"/>
    <w:rPr>
      <w:rFonts w:ascii="Times New Roman" w:hAnsi="Times New Roman"/>
      <w:sz w:val="24"/>
    </w:rPr>
  </w:style>
  <w:style w:type="paragraph" w:styleId="a9">
    <w:name w:val="footer"/>
    <w:basedOn w:val="a"/>
    <w:link w:val="aa"/>
    <w:uiPriority w:val="99"/>
    <w:unhideWhenUsed/>
    <w:rsid w:val="008463A7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8463A7"/>
    <w:rPr>
      <w:rFonts w:ascii="Times New Roman" w:hAnsi="Times New Roman"/>
      <w:sz w:val="24"/>
    </w:rPr>
  </w:style>
  <w:style w:type="character" w:styleId="ab">
    <w:name w:val="Placeholder Text"/>
    <w:basedOn w:val="a0"/>
    <w:uiPriority w:val="99"/>
    <w:semiHidden/>
    <w:rsid w:val="004167A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037"/>
    <w:pPr>
      <w:spacing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topleveltextcentertext">
    <w:name w:val="formattext topleveltext centertext"/>
    <w:basedOn w:val="a"/>
    <w:rsid w:val="00674FA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3">
    <w:name w:val="List Paragraph"/>
    <w:basedOn w:val="a"/>
    <w:uiPriority w:val="34"/>
    <w:qFormat/>
    <w:rsid w:val="00C71F5C"/>
    <w:pPr>
      <w:ind w:left="720"/>
      <w:contextualSpacing/>
    </w:pPr>
  </w:style>
  <w:style w:type="table" w:styleId="a4">
    <w:name w:val="Table Grid"/>
    <w:basedOn w:val="a1"/>
    <w:uiPriority w:val="59"/>
    <w:rsid w:val="00A40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E6B27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6B2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463A7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8463A7"/>
    <w:rPr>
      <w:rFonts w:ascii="Times New Roman" w:hAnsi="Times New Roman"/>
      <w:sz w:val="24"/>
    </w:rPr>
  </w:style>
  <w:style w:type="paragraph" w:styleId="a9">
    <w:name w:val="footer"/>
    <w:basedOn w:val="a"/>
    <w:link w:val="aa"/>
    <w:uiPriority w:val="99"/>
    <w:unhideWhenUsed/>
    <w:rsid w:val="008463A7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8463A7"/>
    <w:rPr>
      <w:rFonts w:ascii="Times New Roman" w:hAnsi="Times New Roman"/>
      <w:sz w:val="24"/>
    </w:rPr>
  </w:style>
  <w:style w:type="character" w:styleId="ab">
    <w:name w:val="Placeholder Text"/>
    <w:basedOn w:val="a0"/>
    <w:uiPriority w:val="99"/>
    <w:semiHidden/>
    <w:rsid w:val="004167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0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54471-A597-4DEC-89CC-27E408355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1389</Words>
  <Characters>7920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Савина Елена Павловна</dc:creator>
  <cp:lastModifiedBy>sss</cp:lastModifiedBy>
  <cp:revision>11</cp:revision>
  <cp:lastPrinted>2016-01-11T10:17:00Z</cp:lastPrinted>
  <dcterms:created xsi:type="dcterms:W3CDTF">2015-12-28T07:12:00Z</dcterms:created>
  <dcterms:modified xsi:type="dcterms:W3CDTF">2016-01-11T10:18:00Z</dcterms:modified>
</cp:coreProperties>
</file>