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AF" w:rsidRPr="00BF51FA" w:rsidRDefault="008C7EAF" w:rsidP="00D609D9">
      <w:pPr>
        <w:jc w:val="center"/>
        <w:rPr>
          <w:sz w:val="24"/>
          <w:szCs w:val="24"/>
        </w:rPr>
      </w:pPr>
    </w:p>
    <w:p w:rsidR="008C7EAF" w:rsidRPr="00BF51FA" w:rsidRDefault="008C7EAF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8C7EAF" w:rsidRPr="00BF51FA" w:rsidRDefault="008C7EAF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8C7EAF" w:rsidRPr="00BF51FA" w:rsidRDefault="008C7EAF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8C7EAF" w:rsidRPr="00BF51FA" w:rsidRDefault="008C7EAF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8C7EAF" w:rsidRPr="00BF51FA" w:rsidRDefault="008C7EAF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8C7EAF" w:rsidRPr="00BF51FA" w:rsidRDefault="008C7EAF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8C7EAF" w:rsidRPr="00BF51FA" w:rsidRDefault="008C7EAF" w:rsidP="00D215B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AF" w:rsidRPr="00BF51FA" w:rsidRDefault="008C7EAF" w:rsidP="00D609D9">
      <w:pPr>
        <w:rPr>
          <w:sz w:val="24"/>
          <w:szCs w:val="24"/>
        </w:rPr>
      </w:pPr>
    </w:p>
    <w:p w:rsidR="008C7EAF" w:rsidRPr="00774220" w:rsidRDefault="008C7EAF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24 мая </w:t>
      </w:r>
      <w:r w:rsidRPr="0077422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774220">
        <w:rPr>
          <w:sz w:val="24"/>
          <w:szCs w:val="24"/>
          <w:u w:val="single"/>
        </w:rPr>
        <w:t xml:space="preserve"> года №</w:t>
      </w:r>
      <w:r>
        <w:rPr>
          <w:sz w:val="24"/>
          <w:szCs w:val="24"/>
          <w:u w:val="single"/>
        </w:rPr>
        <w:t xml:space="preserve"> 75-р</w:t>
      </w:r>
      <w:r w:rsidRPr="00774220">
        <w:rPr>
          <w:sz w:val="24"/>
          <w:szCs w:val="24"/>
          <w:u w:val="single"/>
        </w:rPr>
        <w:t xml:space="preserve"> </w:t>
      </w:r>
    </w:p>
    <w:p w:rsidR="008C7EAF" w:rsidRPr="00BF51FA" w:rsidRDefault="008C7EAF" w:rsidP="00D609D9">
      <w:pPr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361"/>
      </w:tblGrid>
      <w:tr w:rsidR="008C7EAF" w:rsidTr="00D83472">
        <w:trPr>
          <w:trHeight w:val="1422"/>
        </w:trPr>
        <w:tc>
          <w:tcPr>
            <w:tcW w:w="4361" w:type="dxa"/>
          </w:tcPr>
          <w:p w:rsidR="008C7EAF" w:rsidRPr="00B91C78" w:rsidRDefault="008C7EAF" w:rsidP="00D83472">
            <w:pPr>
              <w:jc w:val="both"/>
            </w:pPr>
            <w:r w:rsidRPr="00DB7AC2">
              <w:t xml:space="preserve">О внесении изменений в распоряжение от </w:t>
            </w:r>
            <w:r>
              <w:t>14</w:t>
            </w:r>
            <w:r w:rsidRPr="00DB7AC2">
              <w:t>.</w:t>
            </w:r>
            <w:r>
              <w:t>0</w:t>
            </w:r>
            <w:r w:rsidRPr="00DB7AC2">
              <w:t>1.201</w:t>
            </w:r>
            <w:r>
              <w:t>9 года № 9</w:t>
            </w:r>
            <w:r w:rsidRPr="00DB7AC2">
              <w:t xml:space="preserve">-р </w:t>
            </w:r>
            <w:r>
              <w:t>«</w:t>
            </w:r>
            <w:r w:rsidRPr="00B91C78">
              <w:t>Об утверждении детального плана реализации</w:t>
            </w:r>
            <w:r>
              <w:t xml:space="preserve">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2019 год</w:t>
            </w:r>
          </w:p>
        </w:tc>
      </w:tr>
    </w:tbl>
    <w:p w:rsidR="008C7EAF" w:rsidRDefault="008C7EAF" w:rsidP="00B91C78">
      <w:pPr>
        <w:rPr>
          <w:sz w:val="24"/>
          <w:szCs w:val="24"/>
        </w:rPr>
      </w:pPr>
    </w:p>
    <w:p w:rsidR="008C7EAF" w:rsidRPr="00DB7AC2" w:rsidRDefault="008C7EAF" w:rsidP="00DB7AC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14</w:t>
      </w:r>
      <w:r w:rsidRPr="00DB7AC2">
        <w:rPr>
          <w:sz w:val="24"/>
          <w:szCs w:val="24"/>
        </w:rPr>
        <w:t xml:space="preserve"> я</w:t>
      </w:r>
      <w:r>
        <w:rPr>
          <w:sz w:val="24"/>
          <w:szCs w:val="24"/>
        </w:rPr>
        <w:t>нваря</w:t>
      </w:r>
      <w:r w:rsidRPr="00DB7AC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B7A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</w:t>
      </w:r>
      <w:r w:rsidRPr="00DB7AC2">
        <w:rPr>
          <w:sz w:val="24"/>
          <w:szCs w:val="24"/>
        </w:rPr>
        <w:t>-р «Об утверждении детального плана реализации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201</w:t>
      </w:r>
      <w:r>
        <w:rPr>
          <w:sz w:val="24"/>
          <w:szCs w:val="24"/>
        </w:rPr>
        <w:t>9</w:t>
      </w:r>
      <w:r w:rsidRPr="00DB7AC2">
        <w:rPr>
          <w:sz w:val="24"/>
          <w:szCs w:val="24"/>
        </w:rPr>
        <w:t xml:space="preserve"> год:</w:t>
      </w:r>
    </w:p>
    <w:p w:rsidR="008C7EAF" w:rsidRPr="00DB7AC2" w:rsidRDefault="008C7EAF" w:rsidP="00DB7AC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>1. Изложить  детальный план реализации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201</w:t>
      </w:r>
      <w:r>
        <w:rPr>
          <w:sz w:val="24"/>
          <w:szCs w:val="24"/>
        </w:rPr>
        <w:t>9</w:t>
      </w:r>
      <w:r w:rsidRPr="00DB7AC2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8C7EAF" w:rsidRPr="00DB7AC2" w:rsidRDefault="008C7EAF" w:rsidP="00DB7AC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>2. Опубликовать настоящее распоряжение в газете «Будогощский вестник» и разместить на официальном сайте поселения.</w:t>
      </w:r>
    </w:p>
    <w:p w:rsidR="008C7EAF" w:rsidRDefault="008C7EAF" w:rsidP="00DB7AC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8C7EAF" w:rsidRDefault="008C7EAF" w:rsidP="0080646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8C7EAF" w:rsidRPr="008330C4" w:rsidRDefault="008C7EAF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8C7EAF" w:rsidRPr="00BF51FA" w:rsidRDefault="008C7EAF" w:rsidP="00895D34">
      <w:pPr>
        <w:jc w:val="both"/>
        <w:rPr>
          <w:sz w:val="24"/>
          <w:szCs w:val="24"/>
        </w:rPr>
      </w:pPr>
    </w:p>
    <w:p w:rsidR="008C7EAF" w:rsidRDefault="008C7EAF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BF51FA">
        <w:rPr>
          <w:sz w:val="24"/>
          <w:szCs w:val="24"/>
        </w:rPr>
        <w:t xml:space="preserve"> администрации</w:t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И.Е. Резинкин</w:t>
      </w:r>
    </w:p>
    <w:p w:rsidR="008C7EAF" w:rsidRDefault="008C7EAF" w:rsidP="00774220">
      <w:pPr>
        <w:jc w:val="both"/>
        <w:rPr>
          <w:sz w:val="24"/>
          <w:szCs w:val="24"/>
        </w:rPr>
      </w:pPr>
    </w:p>
    <w:p w:rsidR="008C7EAF" w:rsidRDefault="008C7EAF" w:rsidP="00774220">
      <w:pPr>
        <w:jc w:val="both"/>
        <w:rPr>
          <w:sz w:val="24"/>
          <w:szCs w:val="24"/>
        </w:rPr>
      </w:pPr>
    </w:p>
    <w:p w:rsidR="008C7EAF" w:rsidRDefault="008C7EAF" w:rsidP="00774220">
      <w:pPr>
        <w:jc w:val="both"/>
        <w:rPr>
          <w:sz w:val="24"/>
          <w:szCs w:val="24"/>
        </w:rPr>
      </w:pPr>
    </w:p>
    <w:p w:rsidR="008C7EAF" w:rsidRDefault="008C7EAF" w:rsidP="00774220">
      <w:pPr>
        <w:jc w:val="both"/>
        <w:rPr>
          <w:sz w:val="24"/>
          <w:szCs w:val="24"/>
        </w:rPr>
      </w:pPr>
    </w:p>
    <w:p w:rsidR="008C7EAF" w:rsidRDefault="008C7EAF" w:rsidP="00774220">
      <w:pPr>
        <w:jc w:val="both"/>
        <w:rPr>
          <w:sz w:val="24"/>
          <w:szCs w:val="24"/>
        </w:rPr>
      </w:pPr>
    </w:p>
    <w:p w:rsidR="008C7EAF" w:rsidRDefault="008C7EAF" w:rsidP="00774220">
      <w:pPr>
        <w:jc w:val="both"/>
        <w:rPr>
          <w:sz w:val="16"/>
          <w:szCs w:val="16"/>
        </w:rPr>
      </w:pPr>
    </w:p>
    <w:p w:rsidR="008C7EAF" w:rsidRDefault="008C7EAF" w:rsidP="00774220">
      <w:pPr>
        <w:jc w:val="both"/>
        <w:rPr>
          <w:sz w:val="16"/>
          <w:szCs w:val="16"/>
        </w:rPr>
      </w:pPr>
    </w:p>
    <w:p w:rsidR="008C7EAF" w:rsidRDefault="008C7EAF" w:rsidP="00774220">
      <w:pPr>
        <w:jc w:val="both"/>
        <w:rPr>
          <w:sz w:val="16"/>
          <w:szCs w:val="16"/>
        </w:rPr>
      </w:pPr>
    </w:p>
    <w:p w:rsidR="008C7EAF" w:rsidRDefault="008C7EAF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>
        <w:rPr>
          <w:sz w:val="16"/>
          <w:szCs w:val="16"/>
        </w:rPr>
        <w:t>, Комитет финансов, КСП, Будогощский вестник, официальный сайт</w:t>
      </w:r>
    </w:p>
    <w:p w:rsidR="008C7EAF" w:rsidRDefault="008C7EAF" w:rsidP="00D215B7">
      <w:pPr>
        <w:rPr>
          <w:sz w:val="16"/>
          <w:szCs w:val="16"/>
        </w:rPr>
        <w:sectPr w:rsidR="008C7EAF" w:rsidSect="00686DAB">
          <w:pgSz w:w="11906" w:h="16838"/>
          <w:pgMar w:top="851" w:right="397" w:bottom="1134" w:left="1418" w:header="709" w:footer="709" w:gutter="0"/>
          <w:cols w:space="708"/>
          <w:docGrid w:linePitch="360"/>
        </w:sectPr>
      </w:pPr>
    </w:p>
    <w:p w:rsidR="008C7EAF" w:rsidRDefault="008C7EAF" w:rsidP="00D215B7">
      <w:pPr>
        <w:rPr>
          <w:sz w:val="16"/>
          <w:szCs w:val="16"/>
        </w:rPr>
      </w:pPr>
    </w:p>
    <w:p w:rsidR="008C7EAF" w:rsidRDefault="008C7EAF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8C7EAF" w:rsidRDefault="008C7EAF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от 24 .05.2019г № 75</w:t>
      </w:r>
      <w:bookmarkStart w:id="0" w:name="_GoBack"/>
      <w:bookmarkEnd w:id="0"/>
      <w:r>
        <w:rPr>
          <w:sz w:val="16"/>
          <w:szCs w:val="16"/>
        </w:rPr>
        <w:t>-р</w:t>
      </w:r>
    </w:p>
    <w:p w:rsidR="008C7EAF" w:rsidRDefault="008C7EAF" w:rsidP="00CE6C96">
      <w:pPr>
        <w:jc w:val="right"/>
        <w:rPr>
          <w:sz w:val="16"/>
          <w:szCs w:val="16"/>
        </w:rPr>
      </w:pPr>
    </w:p>
    <w:p w:rsidR="008C7EAF" w:rsidRDefault="008C7EAF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747A00">
        <w:rPr>
          <w:b/>
          <w:sz w:val="24"/>
          <w:szCs w:val="24"/>
        </w:rPr>
        <w:t xml:space="preserve">«Развитие </w:t>
      </w:r>
      <w:r>
        <w:rPr>
          <w:b/>
          <w:sz w:val="24"/>
          <w:szCs w:val="24"/>
        </w:rPr>
        <w:t>частей территории</w:t>
      </w:r>
      <w:r w:rsidRPr="00747A00">
        <w:rPr>
          <w:b/>
          <w:sz w:val="24"/>
          <w:szCs w:val="24"/>
        </w:rPr>
        <w:t xml:space="preserve"> муниципального образования Будогощское городское поселение Киришского муниципального района Ленинградской обл</w:t>
      </w:r>
      <w:r>
        <w:rPr>
          <w:b/>
          <w:sz w:val="24"/>
          <w:szCs w:val="24"/>
        </w:rPr>
        <w:t>а</w:t>
      </w:r>
      <w:r w:rsidRPr="00747A00">
        <w:rPr>
          <w:b/>
          <w:sz w:val="24"/>
          <w:szCs w:val="24"/>
        </w:rPr>
        <w:t>сти»</w:t>
      </w:r>
      <w:r>
        <w:rPr>
          <w:b/>
          <w:sz w:val="24"/>
          <w:szCs w:val="24"/>
        </w:rPr>
        <w:t xml:space="preserve"> на 2019 год</w:t>
      </w:r>
    </w:p>
    <w:p w:rsidR="008C7EAF" w:rsidRDefault="008C7EAF" w:rsidP="00747A00">
      <w:pPr>
        <w:jc w:val="center"/>
        <w:rPr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670"/>
        <w:gridCol w:w="1701"/>
        <w:gridCol w:w="3119"/>
        <w:gridCol w:w="992"/>
        <w:gridCol w:w="851"/>
        <w:gridCol w:w="1276"/>
        <w:gridCol w:w="1276"/>
      </w:tblGrid>
      <w:tr w:rsidR="008C7EAF" w:rsidRPr="00BA7ED8" w:rsidTr="00D83472">
        <w:trPr>
          <w:trHeight w:val="233"/>
        </w:trPr>
        <w:tc>
          <w:tcPr>
            <w:tcW w:w="710" w:type="dxa"/>
            <w:vMerge w:val="restart"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  <w:r w:rsidRPr="00D83472">
              <w:rPr>
                <w:b/>
                <w:bCs/>
              </w:rPr>
              <w:t>№</w:t>
            </w:r>
          </w:p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  <w:r w:rsidRPr="00D83472">
              <w:rPr>
                <w:b/>
                <w:bCs/>
              </w:rPr>
              <w:t>п/п</w:t>
            </w:r>
          </w:p>
        </w:tc>
        <w:tc>
          <w:tcPr>
            <w:tcW w:w="5670" w:type="dxa"/>
            <w:vMerge w:val="restart"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  <w:r w:rsidRPr="00D83472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  <w:r w:rsidRPr="00D83472">
              <w:rPr>
                <w:b/>
              </w:rPr>
              <w:t>Ответственный исполнитель</w:t>
            </w:r>
          </w:p>
        </w:tc>
        <w:tc>
          <w:tcPr>
            <w:tcW w:w="3119" w:type="dxa"/>
            <w:vMerge w:val="restart"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  <w:r w:rsidRPr="00D83472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  <w:r w:rsidRPr="00D83472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  <w:r w:rsidRPr="00D83472">
              <w:rPr>
                <w:b/>
                <w:bCs/>
              </w:rPr>
              <w:t>Год окончания реализации</w:t>
            </w:r>
          </w:p>
        </w:tc>
        <w:tc>
          <w:tcPr>
            <w:tcW w:w="2552" w:type="dxa"/>
            <w:gridSpan w:val="2"/>
            <w:vMerge w:val="restart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8C7EAF" w:rsidRPr="00BA7ED8" w:rsidTr="00D83472">
        <w:trPr>
          <w:trHeight w:val="403"/>
        </w:trPr>
        <w:tc>
          <w:tcPr>
            <w:tcW w:w="710" w:type="dxa"/>
            <w:vMerge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C7EAF" w:rsidRPr="00D83472" w:rsidRDefault="008C7EAF" w:rsidP="00D8347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</w:tcPr>
          <w:p w:rsidR="008C7EAF" w:rsidRPr="00D83472" w:rsidRDefault="008C7EAF" w:rsidP="00823FB4">
            <w:pPr>
              <w:rPr>
                <w:b/>
                <w:bCs/>
              </w:rPr>
            </w:pPr>
          </w:p>
        </w:tc>
      </w:tr>
      <w:tr w:rsidR="008C7EAF" w:rsidRPr="00BA7ED8" w:rsidTr="00D83472">
        <w:tc>
          <w:tcPr>
            <w:tcW w:w="710" w:type="dxa"/>
            <w:vMerge/>
          </w:tcPr>
          <w:p w:rsidR="008C7EAF" w:rsidRPr="00D83472" w:rsidRDefault="008C7EAF" w:rsidP="00823FB4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8C7EAF" w:rsidRPr="00D83472" w:rsidRDefault="008C7EAF" w:rsidP="00823FB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C7EAF" w:rsidRPr="00D83472" w:rsidRDefault="008C7EAF" w:rsidP="00823FB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8C7EAF" w:rsidRPr="00D83472" w:rsidRDefault="008C7EAF" w:rsidP="00823FB4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C7EAF" w:rsidRPr="00D83472" w:rsidRDefault="008C7EAF" w:rsidP="00823FB4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8C7EAF" w:rsidRPr="00D83472" w:rsidRDefault="008C7EAF" w:rsidP="00823FB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  <w:bCs/>
              </w:rPr>
              <w:t>В т.ч. на очередной финансовый год</w:t>
            </w:r>
          </w:p>
        </w:tc>
      </w:tr>
      <w:tr w:rsidR="008C7EAF" w:rsidRPr="00507D87" w:rsidTr="00D83472">
        <w:tc>
          <w:tcPr>
            <w:tcW w:w="710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1</w:t>
            </w:r>
          </w:p>
        </w:tc>
        <w:tc>
          <w:tcPr>
            <w:tcW w:w="5670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2</w:t>
            </w:r>
          </w:p>
        </w:tc>
        <w:tc>
          <w:tcPr>
            <w:tcW w:w="1701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3</w:t>
            </w:r>
          </w:p>
        </w:tc>
        <w:tc>
          <w:tcPr>
            <w:tcW w:w="3119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4</w:t>
            </w:r>
          </w:p>
        </w:tc>
        <w:tc>
          <w:tcPr>
            <w:tcW w:w="992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5</w:t>
            </w:r>
          </w:p>
        </w:tc>
        <w:tc>
          <w:tcPr>
            <w:tcW w:w="851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6</w:t>
            </w:r>
          </w:p>
        </w:tc>
        <w:tc>
          <w:tcPr>
            <w:tcW w:w="1276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7</w:t>
            </w:r>
          </w:p>
        </w:tc>
        <w:tc>
          <w:tcPr>
            <w:tcW w:w="1276" w:type="dxa"/>
          </w:tcPr>
          <w:p w:rsidR="008C7EAF" w:rsidRPr="00D83472" w:rsidRDefault="008C7EAF" w:rsidP="00D83472">
            <w:pPr>
              <w:jc w:val="center"/>
              <w:rPr>
                <w:b/>
              </w:rPr>
            </w:pPr>
            <w:r w:rsidRPr="00D83472">
              <w:rPr>
                <w:b/>
              </w:rPr>
              <w:t>8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83472" w:rsidRDefault="008C7EAF" w:rsidP="0037581E">
            <w:pPr>
              <w:rPr>
                <w:b/>
              </w:rPr>
            </w:pPr>
            <w:r w:rsidRPr="00D83472">
              <w:rPr>
                <w:b/>
              </w:rPr>
              <w:t>1</w:t>
            </w:r>
          </w:p>
        </w:tc>
        <w:tc>
          <w:tcPr>
            <w:tcW w:w="14885" w:type="dxa"/>
            <w:gridSpan w:val="7"/>
          </w:tcPr>
          <w:p w:rsidR="008C7EAF" w:rsidRPr="00D83472" w:rsidRDefault="008C7EAF" w:rsidP="00D83472">
            <w:pPr>
              <w:jc w:val="both"/>
              <w:rPr>
                <w:b/>
                <w:i/>
                <w:u w:val="single"/>
              </w:rPr>
            </w:pPr>
            <w:r w:rsidRPr="00D83472">
              <w:rPr>
                <w:b/>
                <w:i/>
                <w:u w:val="single"/>
              </w:rPr>
              <w:t xml:space="preserve">Подпрограмма 1: </w:t>
            </w:r>
            <w:r w:rsidRPr="00D83472">
              <w:rPr>
                <w:b/>
              </w:rPr>
              <w:t xml:space="preserve"> «Развитие населенных пунктов муниципального образования </w:t>
            </w:r>
            <w:r w:rsidRPr="00D83472">
              <w:rPr>
                <w:b/>
                <w:sz w:val="24"/>
                <w:szCs w:val="24"/>
              </w:rPr>
              <w:t xml:space="preserve"> </w:t>
            </w:r>
            <w:r w:rsidRPr="00D83472">
              <w:rPr>
                <w:b/>
              </w:rPr>
              <w:t>Будогощское городское поселение Киришского муниципального района Ленинградской области »</w:t>
            </w:r>
          </w:p>
        </w:tc>
      </w:tr>
      <w:tr w:rsidR="008C7EAF" w:rsidRPr="000E1041" w:rsidTr="00D83472">
        <w:trPr>
          <w:trHeight w:val="556"/>
        </w:trPr>
        <w:tc>
          <w:tcPr>
            <w:tcW w:w="710" w:type="dxa"/>
          </w:tcPr>
          <w:p w:rsidR="008C7EAF" w:rsidRPr="00D83472" w:rsidRDefault="008C7EAF" w:rsidP="00D23309">
            <w:pPr>
              <w:rPr>
                <w:color w:val="0070C0"/>
              </w:rPr>
            </w:pPr>
            <w:r w:rsidRPr="00D83472">
              <w:rPr>
                <w:color w:val="0070C0"/>
              </w:rPr>
              <w:t>1.1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D23309">
            <w:pPr>
              <w:rPr>
                <w:color w:val="0070C0"/>
              </w:rPr>
            </w:pPr>
            <w:r w:rsidRPr="00D83472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1678,51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254,72</w:t>
            </w:r>
          </w:p>
        </w:tc>
      </w:tr>
      <w:tr w:rsidR="008C7EAF" w:rsidRPr="000E1041" w:rsidTr="00D83472">
        <w:trPr>
          <w:trHeight w:val="976"/>
        </w:trPr>
        <w:tc>
          <w:tcPr>
            <w:tcW w:w="710" w:type="dxa"/>
          </w:tcPr>
          <w:p w:rsidR="008C7EAF" w:rsidRPr="00D24B22" w:rsidRDefault="008C7EAF" w:rsidP="00AC527E">
            <w:r>
              <w:t>1.1.1</w:t>
            </w:r>
          </w:p>
        </w:tc>
        <w:tc>
          <w:tcPr>
            <w:tcW w:w="5670" w:type="dxa"/>
          </w:tcPr>
          <w:p w:rsidR="008C7EAF" w:rsidRPr="00837855" w:rsidRDefault="008C7EAF" w:rsidP="00D83472">
            <w:pPr>
              <w:jc w:val="both"/>
            </w:pPr>
            <w:r>
              <w:t>Р</w:t>
            </w:r>
            <w:r w:rsidRPr="000B6C93">
              <w:t>азработка и проведение гос.экспертизы сметной документации по ремонту объектов</w:t>
            </w:r>
          </w:p>
        </w:tc>
        <w:tc>
          <w:tcPr>
            <w:tcW w:w="1701" w:type="dxa"/>
          </w:tcPr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37581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D47D70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162,32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37,41</w:t>
            </w:r>
          </w:p>
        </w:tc>
      </w:tr>
      <w:tr w:rsidR="008C7EAF" w:rsidRPr="000E1041" w:rsidTr="00D83472">
        <w:trPr>
          <w:trHeight w:val="638"/>
        </w:trPr>
        <w:tc>
          <w:tcPr>
            <w:tcW w:w="710" w:type="dxa"/>
          </w:tcPr>
          <w:p w:rsidR="008C7EAF" w:rsidRPr="00D24B22" w:rsidRDefault="008C7EAF" w:rsidP="004F1A8B">
            <w:r>
              <w:t>1.1.2</w:t>
            </w:r>
          </w:p>
        </w:tc>
        <w:tc>
          <w:tcPr>
            <w:tcW w:w="5670" w:type="dxa"/>
          </w:tcPr>
          <w:p w:rsidR="008C7EAF" w:rsidRPr="00837855" w:rsidRDefault="008C7EAF" w:rsidP="00D83472">
            <w:pPr>
              <w:jc w:val="both"/>
            </w:pPr>
            <w:r>
              <w:t xml:space="preserve">Ремонт дорог в </w:t>
            </w:r>
            <w:r w:rsidRPr="007562D1">
              <w:t>д</w:t>
            </w:r>
            <w:r>
              <w:t>еревнях</w:t>
            </w:r>
          </w:p>
        </w:tc>
        <w:tc>
          <w:tcPr>
            <w:tcW w:w="1701" w:type="dxa"/>
          </w:tcPr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</w:tc>
        <w:tc>
          <w:tcPr>
            <w:tcW w:w="3119" w:type="dxa"/>
          </w:tcPr>
          <w:p w:rsidR="008C7EAF" w:rsidRDefault="008C7EAF"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1298,88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0E1041" w:rsidTr="00D83472">
        <w:trPr>
          <w:trHeight w:val="638"/>
        </w:trPr>
        <w:tc>
          <w:tcPr>
            <w:tcW w:w="710" w:type="dxa"/>
          </w:tcPr>
          <w:p w:rsidR="008C7EAF" w:rsidRPr="00D24B22" w:rsidRDefault="008C7EAF" w:rsidP="005A7812">
            <w:r>
              <w:t>1.1.3</w:t>
            </w:r>
          </w:p>
        </w:tc>
        <w:tc>
          <w:tcPr>
            <w:tcW w:w="5670" w:type="dxa"/>
          </w:tcPr>
          <w:p w:rsidR="008C7EAF" w:rsidRPr="00837855" w:rsidRDefault="008C7EAF" w:rsidP="00D83472">
            <w:pPr>
              <w:jc w:val="both"/>
            </w:pPr>
            <w:r>
              <w:t xml:space="preserve">Ремонт дорог в </w:t>
            </w:r>
            <w:r w:rsidRPr="00652748">
              <w:t>д.Среднее Село ул.Центральная</w:t>
            </w:r>
            <w:r>
              <w:t xml:space="preserve">, </w:t>
            </w:r>
            <w:r w:rsidRPr="00652748">
              <w:t>в д.Гремячево ул.Центральная (от дороги Будогощь-Клинково до жилого дома №1)</w:t>
            </w:r>
            <w:r>
              <w:t xml:space="preserve">, </w:t>
            </w:r>
            <w:r w:rsidRPr="00652748">
              <w:t>в д.Гремячево ( от дороги Будогощь-Клинково до ул. Центральная)</w:t>
            </w:r>
            <w:r>
              <w:t xml:space="preserve">, </w:t>
            </w:r>
            <w:r w:rsidRPr="00652748">
              <w:t>в д.Гремячево ул. Новая</w:t>
            </w:r>
            <w:r>
              <w:t xml:space="preserve">, </w:t>
            </w:r>
            <w:r w:rsidRPr="00652748">
              <w:t>в д.Могилево ул.Молодежная (от ул.Набережная до ул.Молодежная)</w:t>
            </w:r>
            <w:r>
              <w:t xml:space="preserve">,  </w:t>
            </w:r>
            <w:r w:rsidRPr="00652748">
              <w:t>в д.Дидлово</w:t>
            </w:r>
            <w:r>
              <w:t xml:space="preserve">, </w:t>
            </w:r>
            <w:r w:rsidRPr="00652748">
              <w:t>в д.Солоницы</w:t>
            </w:r>
            <w:r>
              <w:t xml:space="preserve">, </w:t>
            </w:r>
            <w:r w:rsidRPr="00652748">
              <w:t>в д.Змеева Новинка</w:t>
            </w:r>
            <w:r>
              <w:t xml:space="preserve">, </w:t>
            </w:r>
            <w:r w:rsidRPr="00652748">
              <w:t>в д.Красная Горка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</w:tc>
        <w:tc>
          <w:tcPr>
            <w:tcW w:w="3119" w:type="dxa"/>
          </w:tcPr>
          <w:p w:rsidR="008C7EAF" w:rsidRDefault="008C7EAF" w:rsidP="005A7812"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217,31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217,31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83472" w:rsidRDefault="008C7EAF" w:rsidP="00D81875">
            <w:pPr>
              <w:rPr>
                <w:color w:val="0070C0"/>
              </w:rPr>
            </w:pPr>
            <w:r w:rsidRPr="00D83472">
              <w:rPr>
                <w:color w:val="0070C0"/>
              </w:rPr>
              <w:t>1.2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D83472">
            <w:pPr>
              <w:jc w:val="both"/>
              <w:rPr>
                <w:color w:val="0070C0"/>
              </w:rPr>
            </w:pPr>
            <w:r w:rsidRPr="00D83472">
              <w:rPr>
                <w:color w:val="0070C0"/>
              </w:rPr>
              <w:t>Обеспечение первичных мер пожарной безопасности в населенных пунктах</w:t>
            </w:r>
          </w:p>
          <w:p w:rsidR="008C7EAF" w:rsidRPr="00D83472" w:rsidRDefault="008C7EAF" w:rsidP="0037581E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184,88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60,47</w:t>
            </w:r>
          </w:p>
        </w:tc>
      </w:tr>
      <w:tr w:rsidR="008C7EAF" w:rsidRPr="000E1041" w:rsidTr="00D83472">
        <w:trPr>
          <w:trHeight w:val="969"/>
        </w:trPr>
        <w:tc>
          <w:tcPr>
            <w:tcW w:w="710" w:type="dxa"/>
          </w:tcPr>
          <w:p w:rsidR="008C7EAF" w:rsidRPr="00D24B22" w:rsidRDefault="008C7EAF" w:rsidP="005A7812">
            <w:r>
              <w:t>1.2.1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 xml:space="preserve">Чистка пожарных водоемов, </w:t>
            </w:r>
            <w:r w:rsidRPr="00142005">
              <w:t>установка ограничительных ограждений и указателей для пожарных водоемов</w:t>
            </w:r>
            <w:r>
              <w:t xml:space="preserve"> </w:t>
            </w:r>
            <w:r w:rsidRPr="00142005">
              <w:t>в деревнях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124,41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0E1041" w:rsidTr="00D83472">
        <w:trPr>
          <w:trHeight w:val="969"/>
        </w:trPr>
        <w:tc>
          <w:tcPr>
            <w:tcW w:w="710" w:type="dxa"/>
          </w:tcPr>
          <w:p w:rsidR="008C7EAF" w:rsidRPr="00D24B22" w:rsidRDefault="008C7EAF" w:rsidP="005A7812">
            <w:r>
              <w:t>1.2.2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 xml:space="preserve">Чистка пожарных водоемов в </w:t>
            </w:r>
            <w:r w:rsidRPr="00142005">
              <w:t>д.Горятино</w:t>
            </w:r>
            <w:r>
              <w:t xml:space="preserve">, </w:t>
            </w:r>
            <w:r w:rsidRPr="00142005">
              <w:t>в д.Отрада</w:t>
            </w:r>
            <w:r>
              <w:t xml:space="preserve">, </w:t>
            </w:r>
            <w:r w:rsidRPr="00142005">
              <w:t>в д.Крапивно</w:t>
            </w:r>
            <w:r>
              <w:t xml:space="preserve">, </w:t>
            </w:r>
            <w:r w:rsidRPr="00142005">
              <w:t>в д.Кукуй</w:t>
            </w:r>
            <w:r>
              <w:t xml:space="preserve">, </w:t>
            </w:r>
            <w:r w:rsidRPr="00142005">
              <w:t>в д.Лашино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47,71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47,71</w:t>
            </w:r>
          </w:p>
        </w:tc>
      </w:tr>
      <w:tr w:rsidR="008C7EAF" w:rsidRPr="000E1041" w:rsidTr="00D83472">
        <w:trPr>
          <w:trHeight w:val="969"/>
        </w:trPr>
        <w:tc>
          <w:tcPr>
            <w:tcW w:w="710" w:type="dxa"/>
          </w:tcPr>
          <w:p w:rsidR="008C7EAF" w:rsidRPr="00D24B22" w:rsidRDefault="008C7EAF" w:rsidP="002C4A98">
            <w:r>
              <w:t>1.2.3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>У</w:t>
            </w:r>
            <w:r w:rsidRPr="00142005">
              <w:t>становка ограничительных ограждений и указателей для пожарных водоемов</w:t>
            </w:r>
            <w:r>
              <w:t xml:space="preserve"> в деревнях</w:t>
            </w:r>
          </w:p>
        </w:tc>
        <w:tc>
          <w:tcPr>
            <w:tcW w:w="1701" w:type="dxa"/>
          </w:tcPr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2C4A9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12,76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12,76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83472" w:rsidRDefault="008C7EAF" w:rsidP="00EA577E">
            <w:pPr>
              <w:rPr>
                <w:color w:val="0070C0"/>
              </w:rPr>
            </w:pPr>
            <w:r w:rsidRPr="00D83472">
              <w:rPr>
                <w:color w:val="0070C0"/>
              </w:rPr>
              <w:t>1.3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1E2961">
            <w:pPr>
              <w:rPr>
                <w:color w:val="0070C0"/>
              </w:rPr>
            </w:pPr>
            <w:r w:rsidRPr="00D83472">
              <w:rPr>
                <w:color w:val="0070C0"/>
              </w:rPr>
              <w:t>Организация водоснабжения в населенных пунктах</w:t>
            </w:r>
          </w:p>
          <w:p w:rsidR="008C7EAF" w:rsidRPr="00D83472" w:rsidRDefault="008C7EAF" w:rsidP="0037581E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703,04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8C7EAF" w:rsidRPr="00FE0719" w:rsidTr="00D83472">
        <w:trPr>
          <w:trHeight w:val="692"/>
        </w:trPr>
        <w:tc>
          <w:tcPr>
            <w:tcW w:w="710" w:type="dxa"/>
          </w:tcPr>
          <w:p w:rsidR="008C7EAF" w:rsidRPr="00451C39" w:rsidRDefault="008C7EAF" w:rsidP="00823FB4">
            <w:r>
              <w:t>1.3.1</w:t>
            </w:r>
          </w:p>
        </w:tc>
        <w:tc>
          <w:tcPr>
            <w:tcW w:w="5670" w:type="dxa"/>
          </w:tcPr>
          <w:p w:rsidR="008C7EAF" w:rsidRDefault="008C7EAF" w:rsidP="00713471">
            <w:r>
              <w:t>Ремонт  и чистка колодцев в деревнях</w:t>
            </w:r>
          </w:p>
        </w:tc>
        <w:tc>
          <w:tcPr>
            <w:tcW w:w="1701" w:type="dxa"/>
          </w:tcPr>
          <w:p w:rsidR="008C7EAF" w:rsidRPr="00D83472" w:rsidRDefault="008C7EAF" w:rsidP="00823FB4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823FB4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823FB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D83472">
            <w:pPr>
              <w:jc w:val="both"/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703,04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83472" w:rsidRDefault="008C7EAF" w:rsidP="001605BD">
            <w:pPr>
              <w:rPr>
                <w:color w:val="0070C0"/>
              </w:rPr>
            </w:pPr>
            <w:r w:rsidRPr="00D83472">
              <w:rPr>
                <w:color w:val="0070C0"/>
              </w:rPr>
              <w:t>1.4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D83472">
            <w:pPr>
              <w:jc w:val="both"/>
              <w:rPr>
                <w:color w:val="0070C0"/>
              </w:rPr>
            </w:pPr>
            <w:r w:rsidRPr="00D83472">
              <w:rPr>
                <w:color w:val="0070C0"/>
              </w:rPr>
              <w:t>Благоустройство территории населенных пунктов</w:t>
            </w:r>
          </w:p>
          <w:p w:rsidR="008C7EAF" w:rsidRPr="00D83472" w:rsidRDefault="008C7EAF" w:rsidP="001605BD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24B22" w:rsidRDefault="008C7EAF" w:rsidP="001605BD">
            <w:r>
              <w:t>1.4.1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>Установка дополнительных элементов на детской площадки в д  Могилево ул. Старинка</w:t>
            </w:r>
          </w:p>
        </w:tc>
        <w:tc>
          <w:tcPr>
            <w:tcW w:w="1701" w:type="dxa"/>
          </w:tcPr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 xml:space="preserve"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83472" w:rsidRDefault="008C7EAF" w:rsidP="001605BD">
            <w:pPr>
              <w:rPr>
                <w:color w:val="0070C0"/>
              </w:rPr>
            </w:pPr>
            <w:r w:rsidRPr="00D83472">
              <w:rPr>
                <w:color w:val="0070C0"/>
              </w:rPr>
              <w:t>1.5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1605BD">
            <w:pPr>
              <w:rPr>
                <w:color w:val="0070C0"/>
                <w:sz w:val="16"/>
                <w:szCs w:val="16"/>
              </w:rPr>
            </w:pPr>
            <w:r w:rsidRPr="00D83472">
              <w:rPr>
                <w:color w:val="0070C0"/>
              </w:rPr>
              <w:t xml:space="preserve">Участие в организации по сбору (в т.ч. раздельному сбору) и транспортировке твердых коммунальных отходов в населенных пунктах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582,19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24B22" w:rsidRDefault="008C7EAF" w:rsidP="001605BD">
            <w:r>
              <w:t>1.5.1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 xml:space="preserve">Устройство контейнерных площадок в д. </w:t>
            </w:r>
            <w:r w:rsidRPr="007C4517">
              <w:t>Среднее Село, д. Яшкино, д. Бестоголово, д.Званка, д. Градоша, д. Половинник, д.Лашино, д. Луг</w:t>
            </w:r>
          </w:p>
        </w:tc>
        <w:tc>
          <w:tcPr>
            <w:tcW w:w="1701" w:type="dxa"/>
          </w:tcPr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 xml:space="preserve">Обеспечение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582,19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FE0719" w:rsidTr="00D83472">
        <w:trPr>
          <w:trHeight w:val="572"/>
        </w:trPr>
        <w:tc>
          <w:tcPr>
            <w:tcW w:w="710" w:type="dxa"/>
          </w:tcPr>
          <w:p w:rsidR="008C7EAF" w:rsidRPr="00D83472" w:rsidRDefault="008C7EAF" w:rsidP="0037581E">
            <w:pPr>
              <w:rPr>
                <w:b/>
              </w:rPr>
            </w:pPr>
            <w:r w:rsidRPr="00D83472">
              <w:rPr>
                <w:b/>
              </w:rPr>
              <w:t>2</w:t>
            </w:r>
          </w:p>
        </w:tc>
        <w:tc>
          <w:tcPr>
            <w:tcW w:w="14885" w:type="dxa"/>
            <w:gridSpan w:val="7"/>
          </w:tcPr>
          <w:p w:rsidR="008C7EAF" w:rsidRPr="00D83472" w:rsidRDefault="008C7EAF" w:rsidP="0037581E">
            <w:pPr>
              <w:rPr>
                <w:b/>
              </w:rPr>
            </w:pPr>
            <w:r w:rsidRPr="00D83472">
              <w:rPr>
                <w:b/>
                <w:i/>
                <w:u w:val="single"/>
              </w:rPr>
              <w:t>Подпрограмма 2:</w:t>
            </w:r>
          </w:p>
          <w:p w:rsidR="008C7EAF" w:rsidRPr="00D83472" w:rsidRDefault="008C7EAF" w:rsidP="00D83472">
            <w:pPr>
              <w:jc w:val="both"/>
              <w:rPr>
                <w:b/>
              </w:rPr>
            </w:pPr>
            <w:r w:rsidRPr="00D83472">
              <w:rPr>
                <w:b/>
              </w:rPr>
              <w:t>«Развитие административного центра муниципального образования Будогощское городское поселение Киришского муниципального района Ленинградской области»</w:t>
            </w:r>
          </w:p>
        </w:tc>
      </w:tr>
      <w:tr w:rsidR="008C7EAF" w:rsidRPr="00FE0719" w:rsidTr="00D83472">
        <w:trPr>
          <w:trHeight w:val="594"/>
        </w:trPr>
        <w:tc>
          <w:tcPr>
            <w:tcW w:w="710" w:type="dxa"/>
          </w:tcPr>
          <w:p w:rsidR="008C7EAF" w:rsidRPr="00D83472" w:rsidRDefault="008C7EAF" w:rsidP="00D23309">
            <w:pPr>
              <w:rPr>
                <w:color w:val="0070C0"/>
              </w:rPr>
            </w:pPr>
            <w:r w:rsidRPr="00D83472">
              <w:rPr>
                <w:color w:val="0070C0"/>
              </w:rPr>
              <w:t>2.1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7C4517">
            <w:pPr>
              <w:rPr>
                <w:color w:val="0070C0"/>
              </w:rPr>
            </w:pPr>
            <w:r w:rsidRPr="00D83472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1660,80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529,35</w:t>
            </w:r>
          </w:p>
        </w:tc>
      </w:tr>
      <w:tr w:rsidR="008C7EAF" w:rsidRPr="00FE0719" w:rsidTr="00D83472">
        <w:trPr>
          <w:trHeight w:val="841"/>
        </w:trPr>
        <w:tc>
          <w:tcPr>
            <w:tcW w:w="710" w:type="dxa"/>
          </w:tcPr>
          <w:p w:rsidR="008C7EAF" w:rsidRPr="00451C39" w:rsidRDefault="008C7EAF" w:rsidP="00162C94">
            <w:r>
              <w:t>2.1.1</w:t>
            </w:r>
          </w:p>
        </w:tc>
        <w:tc>
          <w:tcPr>
            <w:tcW w:w="5670" w:type="dxa"/>
          </w:tcPr>
          <w:p w:rsidR="008C7EAF" w:rsidRDefault="008C7EAF" w:rsidP="0037581E">
            <w:r>
              <w:t>Р</w:t>
            </w:r>
            <w:r w:rsidRPr="000B6C93">
              <w:t>азработка и проведение гос.экспертизы сметной документации по ремонту объектов</w:t>
            </w:r>
          </w:p>
        </w:tc>
        <w:tc>
          <w:tcPr>
            <w:tcW w:w="1701" w:type="dxa"/>
          </w:tcPr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37581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Default="008C7EAF"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58,59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13,71</w:t>
            </w:r>
          </w:p>
        </w:tc>
      </w:tr>
      <w:tr w:rsidR="008C7EAF" w:rsidRPr="00FE0719" w:rsidTr="00D83472">
        <w:trPr>
          <w:trHeight w:val="841"/>
        </w:trPr>
        <w:tc>
          <w:tcPr>
            <w:tcW w:w="710" w:type="dxa"/>
          </w:tcPr>
          <w:p w:rsidR="008C7EAF" w:rsidRPr="00451C39" w:rsidRDefault="008C7EAF" w:rsidP="005A7812">
            <w:r>
              <w:t>2.1.2</w:t>
            </w:r>
          </w:p>
        </w:tc>
        <w:tc>
          <w:tcPr>
            <w:tcW w:w="5670" w:type="dxa"/>
          </w:tcPr>
          <w:p w:rsidR="008C7EAF" w:rsidRDefault="008C7EAF" w:rsidP="005A7812">
            <w:r>
              <w:t>Ремонт дорог в административном центре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D83472">
            <w:pPr>
              <w:jc w:val="both"/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1086,57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FE0719" w:rsidTr="00D83472">
        <w:trPr>
          <w:trHeight w:val="841"/>
        </w:trPr>
        <w:tc>
          <w:tcPr>
            <w:tcW w:w="710" w:type="dxa"/>
          </w:tcPr>
          <w:p w:rsidR="008C7EAF" w:rsidRPr="00451C39" w:rsidRDefault="008C7EAF" w:rsidP="00CF11DA">
            <w:r>
              <w:t>2.1.3</w:t>
            </w:r>
          </w:p>
        </w:tc>
        <w:tc>
          <w:tcPr>
            <w:tcW w:w="5670" w:type="dxa"/>
          </w:tcPr>
          <w:p w:rsidR="008C7EAF" w:rsidRDefault="008C7EAF" w:rsidP="00A72E96">
            <w:r w:rsidRPr="00162C94">
              <w:t xml:space="preserve">Ремонт </w:t>
            </w:r>
            <w:r>
              <w:t>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ул.Школьная (от ж.д.№15А ж.д.№19/6) в гп.Будогощь</w:t>
            </w:r>
          </w:p>
        </w:tc>
        <w:tc>
          <w:tcPr>
            <w:tcW w:w="1701" w:type="dxa"/>
          </w:tcPr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37581E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37581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Default="008C7EAF"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137,93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137,93</w:t>
            </w:r>
          </w:p>
        </w:tc>
      </w:tr>
      <w:tr w:rsidR="008C7EAF" w:rsidRPr="00FE0719" w:rsidTr="00D83472">
        <w:trPr>
          <w:trHeight w:val="1058"/>
        </w:trPr>
        <w:tc>
          <w:tcPr>
            <w:tcW w:w="710" w:type="dxa"/>
          </w:tcPr>
          <w:p w:rsidR="008C7EAF" w:rsidRPr="00451C39" w:rsidRDefault="008C7EAF" w:rsidP="001605BD">
            <w:r>
              <w:t>2.1.4</w:t>
            </w:r>
          </w:p>
        </w:tc>
        <w:tc>
          <w:tcPr>
            <w:tcW w:w="5670" w:type="dxa"/>
          </w:tcPr>
          <w:p w:rsidR="008C7EAF" w:rsidRDefault="008C7EAF" w:rsidP="00A72E96">
            <w:r>
              <w:t>Ремонт 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ул.Молодежная (от ул.Новая до ж.д.№18) в гп.Будогощь</w:t>
            </w:r>
          </w:p>
        </w:tc>
        <w:tc>
          <w:tcPr>
            <w:tcW w:w="1701" w:type="dxa"/>
          </w:tcPr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1605BD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D83472">
            <w:pPr>
              <w:jc w:val="both"/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279,31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279,31</w:t>
            </w:r>
          </w:p>
        </w:tc>
      </w:tr>
      <w:tr w:rsidR="008C7EAF" w:rsidRPr="00FE0719" w:rsidTr="00D83472">
        <w:trPr>
          <w:trHeight w:val="971"/>
        </w:trPr>
        <w:tc>
          <w:tcPr>
            <w:tcW w:w="710" w:type="dxa"/>
          </w:tcPr>
          <w:p w:rsidR="008C7EAF" w:rsidRPr="00451C39" w:rsidRDefault="008C7EAF" w:rsidP="002C4A98">
            <w:r>
              <w:t>2.1.5</w:t>
            </w:r>
          </w:p>
        </w:tc>
        <w:tc>
          <w:tcPr>
            <w:tcW w:w="5670" w:type="dxa"/>
          </w:tcPr>
          <w:p w:rsidR="008C7EAF" w:rsidRDefault="008C7EAF" w:rsidP="00A72E96">
            <w:r>
              <w:t>Ремонт 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ул.Советская, ул.Горького, ул.Калинина, ул.Железнодорожная, ул.Кооперативная в гп.Будогощь</w:t>
            </w:r>
          </w:p>
        </w:tc>
        <w:tc>
          <w:tcPr>
            <w:tcW w:w="1701" w:type="dxa"/>
          </w:tcPr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2C4A9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D83472">
            <w:pPr>
              <w:jc w:val="both"/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98,40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98,40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83472" w:rsidRDefault="008C7EAF" w:rsidP="002C4A98">
            <w:pPr>
              <w:rPr>
                <w:color w:val="0070C0"/>
              </w:rPr>
            </w:pPr>
            <w:r w:rsidRPr="00D83472">
              <w:rPr>
                <w:color w:val="0070C0"/>
              </w:rPr>
              <w:t>2.2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D83472">
            <w:pPr>
              <w:jc w:val="both"/>
              <w:rPr>
                <w:color w:val="0070C0"/>
              </w:rPr>
            </w:pPr>
            <w:r w:rsidRPr="00D83472">
              <w:rPr>
                <w:color w:val="0070C0"/>
              </w:rPr>
              <w:t>Благоустройство территории административного центра муниципального образования</w:t>
            </w:r>
          </w:p>
          <w:p w:rsidR="008C7EAF" w:rsidRPr="00D83472" w:rsidRDefault="008C7EAF" w:rsidP="002C4A9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752,97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627,47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24B22" w:rsidRDefault="008C7EAF" w:rsidP="005A7812">
            <w:r>
              <w:t>2.2.1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 w:rsidRPr="00895821">
              <w:t xml:space="preserve">Благоустройство </w:t>
            </w:r>
            <w:r>
              <w:t>территории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 xml:space="preserve"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125,50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24B22" w:rsidRDefault="008C7EAF" w:rsidP="005A7812">
            <w:r>
              <w:t>2.2.2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>Спиливание аварийных</w:t>
            </w:r>
            <w:r w:rsidRPr="0024413E">
              <w:t xml:space="preserve"> деревь</w:t>
            </w:r>
            <w:r>
              <w:t>ев</w:t>
            </w:r>
            <w:r w:rsidRPr="0024413E">
              <w:t xml:space="preserve"> по ул.Железнодорожная, Советская, Комсомольская в г.п.Будогощь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 xml:space="preserve"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175,94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175,94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24B22" w:rsidRDefault="008C7EAF" w:rsidP="005A7812">
            <w:r>
              <w:t>2.2.3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>Чистка м</w:t>
            </w:r>
            <w:r w:rsidRPr="0024413E">
              <w:t>елиоративн</w:t>
            </w:r>
            <w:r>
              <w:t>ой</w:t>
            </w:r>
            <w:r w:rsidRPr="0024413E">
              <w:t xml:space="preserve"> канав</w:t>
            </w:r>
            <w:r>
              <w:t xml:space="preserve">ы </w:t>
            </w:r>
            <w:r w:rsidRPr="0024413E">
              <w:t>ул.Заводская (от ж.д.71 до ж.д.62) г.п. Будогощь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 xml:space="preserve"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362,78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362,78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24B22" w:rsidRDefault="008C7EAF" w:rsidP="002C4A98">
            <w:r>
              <w:t>2.2.4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>
              <w:t>Ремонт ливневой</w:t>
            </w:r>
            <w:r w:rsidRPr="0024413E">
              <w:t xml:space="preserve"> канализаци</w:t>
            </w:r>
            <w:r>
              <w:t>и</w:t>
            </w:r>
            <w:r w:rsidRPr="0024413E">
              <w:t xml:space="preserve"> по ул.Кооперативная в г.п.Будогощь</w:t>
            </w:r>
          </w:p>
        </w:tc>
        <w:tc>
          <w:tcPr>
            <w:tcW w:w="1701" w:type="dxa"/>
          </w:tcPr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2C4A9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2C4A98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 xml:space="preserve"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88,75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88,75</w:t>
            </w:r>
          </w:p>
        </w:tc>
      </w:tr>
      <w:tr w:rsidR="008C7EAF" w:rsidRPr="00FE0719" w:rsidTr="00D83472">
        <w:trPr>
          <w:trHeight w:val="358"/>
        </w:trPr>
        <w:tc>
          <w:tcPr>
            <w:tcW w:w="710" w:type="dxa"/>
          </w:tcPr>
          <w:p w:rsidR="008C7EAF" w:rsidRPr="00D83472" w:rsidRDefault="008C7EAF" w:rsidP="001605BD">
            <w:pPr>
              <w:rPr>
                <w:color w:val="0070C0"/>
              </w:rPr>
            </w:pPr>
            <w:r w:rsidRPr="00D83472">
              <w:rPr>
                <w:color w:val="0070C0"/>
              </w:rPr>
              <w:t>2.3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1605BD">
            <w:pPr>
              <w:rPr>
                <w:color w:val="0070C0"/>
              </w:rPr>
            </w:pPr>
            <w:r w:rsidRPr="00D83472">
              <w:rPr>
                <w:color w:val="0070C0"/>
              </w:rPr>
              <w:t>Организация водоснабжения в административном центре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8C7EAF" w:rsidRPr="00FE0719" w:rsidTr="00D83472">
        <w:trPr>
          <w:trHeight w:val="841"/>
        </w:trPr>
        <w:tc>
          <w:tcPr>
            <w:tcW w:w="710" w:type="dxa"/>
          </w:tcPr>
          <w:p w:rsidR="008C7EAF" w:rsidRPr="00451C39" w:rsidRDefault="008C7EAF" w:rsidP="005A7812">
            <w:r>
              <w:t>2.3.1</w:t>
            </w:r>
          </w:p>
        </w:tc>
        <w:tc>
          <w:tcPr>
            <w:tcW w:w="5670" w:type="dxa"/>
          </w:tcPr>
          <w:p w:rsidR="008C7EAF" w:rsidRDefault="008C7EAF" w:rsidP="005A7812">
            <w:r>
              <w:t>Чистка колодцев в административном центре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Default="008C7EAF" w:rsidP="005A7812">
            <w:r w:rsidRPr="00D83472">
              <w:rPr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83472" w:rsidRDefault="008C7EAF" w:rsidP="0024413E">
            <w:pPr>
              <w:rPr>
                <w:color w:val="0070C0"/>
              </w:rPr>
            </w:pPr>
            <w:r w:rsidRPr="00D83472">
              <w:rPr>
                <w:color w:val="0070C0"/>
              </w:rPr>
              <w:t>2.4</w:t>
            </w:r>
          </w:p>
        </w:tc>
        <w:tc>
          <w:tcPr>
            <w:tcW w:w="10490" w:type="dxa"/>
            <w:gridSpan w:val="3"/>
          </w:tcPr>
          <w:p w:rsidR="008C7EAF" w:rsidRPr="00D83472" w:rsidRDefault="008C7EAF" w:rsidP="005A7812">
            <w:pPr>
              <w:rPr>
                <w:color w:val="0070C0"/>
                <w:sz w:val="16"/>
                <w:szCs w:val="16"/>
              </w:rPr>
            </w:pPr>
            <w:r w:rsidRPr="00D83472">
              <w:rPr>
                <w:color w:val="0070C0"/>
              </w:rPr>
              <w:t>Участие в организации по сбору (в т.ч. раздельному сбору) и транспортировке твердых коммунальных отходов в административном центре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color w:val="0070C0"/>
                <w:sz w:val="18"/>
                <w:szCs w:val="18"/>
              </w:rPr>
            </w:pPr>
            <w:r w:rsidRPr="00D83472"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83472"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8C7EAF" w:rsidRPr="000E1041" w:rsidTr="00D83472">
        <w:tc>
          <w:tcPr>
            <w:tcW w:w="710" w:type="dxa"/>
          </w:tcPr>
          <w:p w:rsidR="008C7EAF" w:rsidRPr="00D24B22" w:rsidRDefault="008C7EAF" w:rsidP="005A7812">
            <w:r>
              <w:t>2.4.1</w:t>
            </w:r>
          </w:p>
        </w:tc>
        <w:tc>
          <w:tcPr>
            <w:tcW w:w="5670" w:type="dxa"/>
          </w:tcPr>
          <w:p w:rsidR="008C7EAF" w:rsidRPr="00D24B22" w:rsidRDefault="008C7EAF" w:rsidP="00D83472">
            <w:pPr>
              <w:jc w:val="both"/>
            </w:pPr>
            <w:r w:rsidRPr="0024413E">
              <w:t>Участие в организации по сбору (в т.ч. раздельному сбору) и транспортировке твердых коммунальных отходов в административном центре</w:t>
            </w:r>
          </w:p>
        </w:tc>
        <w:tc>
          <w:tcPr>
            <w:tcW w:w="1701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Администрация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>МО Будогощское городское поселение</w:t>
            </w:r>
          </w:p>
          <w:p w:rsidR="008C7EAF" w:rsidRPr="00D83472" w:rsidRDefault="008C7EAF" w:rsidP="005A7812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7EAF" w:rsidRPr="00D83472" w:rsidRDefault="008C7EAF" w:rsidP="005A7812">
            <w:pPr>
              <w:rPr>
                <w:sz w:val="16"/>
                <w:szCs w:val="16"/>
              </w:rPr>
            </w:pPr>
            <w:r w:rsidRPr="00D83472">
              <w:rPr>
                <w:sz w:val="16"/>
                <w:szCs w:val="16"/>
              </w:rPr>
              <w:t xml:space="preserve">Обеспечение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sz w:val="18"/>
                <w:szCs w:val="18"/>
              </w:rPr>
            </w:pPr>
            <w:r w:rsidRPr="00D8347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C7EAF" w:rsidRPr="00D83472" w:rsidRDefault="008C7EAF" w:rsidP="00D83472">
            <w:pPr>
              <w:jc w:val="center"/>
              <w:rPr>
                <w:b/>
                <w:sz w:val="18"/>
                <w:szCs w:val="18"/>
              </w:rPr>
            </w:pPr>
            <w:r w:rsidRPr="00D83472">
              <w:rPr>
                <w:b/>
                <w:sz w:val="18"/>
                <w:szCs w:val="18"/>
              </w:rPr>
              <w:t>0,00</w:t>
            </w:r>
          </w:p>
        </w:tc>
      </w:tr>
    </w:tbl>
    <w:p w:rsidR="008C7EAF" w:rsidRPr="00D91226" w:rsidRDefault="008C7EAF" w:rsidP="00CE6C96">
      <w:pPr>
        <w:jc w:val="center"/>
        <w:rPr>
          <w:b/>
          <w:sz w:val="16"/>
          <w:szCs w:val="16"/>
        </w:rPr>
      </w:pPr>
    </w:p>
    <w:sectPr w:rsidR="008C7EAF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EA"/>
    <w:rsid w:val="00037E76"/>
    <w:rsid w:val="00074218"/>
    <w:rsid w:val="00076F9A"/>
    <w:rsid w:val="000B6C93"/>
    <w:rsid w:val="000E1041"/>
    <w:rsid w:val="00142005"/>
    <w:rsid w:val="001605BD"/>
    <w:rsid w:val="00161646"/>
    <w:rsid w:val="00162C94"/>
    <w:rsid w:val="001D4CEA"/>
    <w:rsid w:val="001E2961"/>
    <w:rsid w:val="001F7B83"/>
    <w:rsid w:val="0024413E"/>
    <w:rsid w:val="002A1D89"/>
    <w:rsid w:val="002B629B"/>
    <w:rsid w:val="002C4A98"/>
    <w:rsid w:val="002C4ED9"/>
    <w:rsid w:val="00364394"/>
    <w:rsid w:val="0037581E"/>
    <w:rsid w:val="00394E8C"/>
    <w:rsid w:val="003A54AC"/>
    <w:rsid w:val="003C0EE3"/>
    <w:rsid w:val="003D02F5"/>
    <w:rsid w:val="003F6279"/>
    <w:rsid w:val="00451C39"/>
    <w:rsid w:val="004E49A8"/>
    <w:rsid w:val="004F1A8B"/>
    <w:rsid w:val="005016E7"/>
    <w:rsid w:val="00507D87"/>
    <w:rsid w:val="00522E76"/>
    <w:rsid w:val="00596783"/>
    <w:rsid w:val="005A7812"/>
    <w:rsid w:val="005C218A"/>
    <w:rsid w:val="005E16E5"/>
    <w:rsid w:val="0062235C"/>
    <w:rsid w:val="00652748"/>
    <w:rsid w:val="00686DAB"/>
    <w:rsid w:val="006B3667"/>
    <w:rsid w:val="006D5521"/>
    <w:rsid w:val="00701A0A"/>
    <w:rsid w:val="00713471"/>
    <w:rsid w:val="00716009"/>
    <w:rsid w:val="00736C51"/>
    <w:rsid w:val="00747A00"/>
    <w:rsid w:val="007562D1"/>
    <w:rsid w:val="00774220"/>
    <w:rsid w:val="00784347"/>
    <w:rsid w:val="007C4517"/>
    <w:rsid w:val="00806467"/>
    <w:rsid w:val="00823FB4"/>
    <w:rsid w:val="008330C4"/>
    <w:rsid w:val="00837855"/>
    <w:rsid w:val="00851A53"/>
    <w:rsid w:val="008642A9"/>
    <w:rsid w:val="00895821"/>
    <w:rsid w:val="00895D34"/>
    <w:rsid w:val="008A4AEC"/>
    <w:rsid w:val="008C7EAF"/>
    <w:rsid w:val="008D1671"/>
    <w:rsid w:val="008D48D4"/>
    <w:rsid w:val="009641EC"/>
    <w:rsid w:val="009B5A40"/>
    <w:rsid w:val="009F5231"/>
    <w:rsid w:val="00A11D0D"/>
    <w:rsid w:val="00A25220"/>
    <w:rsid w:val="00A376A8"/>
    <w:rsid w:val="00A72E96"/>
    <w:rsid w:val="00AB6FF3"/>
    <w:rsid w:val="00AC527E"/>
    <w:rsid w:val="00AE7C30"/>
    <w:rsid w:val="00AF4D51"/>
    <w:rsid w:val="00B7244F"/>
    <w:rsid w:val="00B91C78"/>
    <w:rsid w:val="00BA7ED8"/>
    <w:rsid w:val="00BB0D5B"/>
    <w:rsid w:val="00BB491A"/>
    <w:rsid w:val="00BF51FA"/>
    <w:rsid w:val="00BF5D01"/>
    <w:rsid w:val="00C00ECB"/>
    <w:rsid w:val="00C07A22"/>
    <w:rsid w:val="00C178E1"/>
    <w:rsid w:val="00C543B0"/>
    <w:rsid w:val="00C825F7"/>
    <w:rsid w:val="00C85C50"/>
    <w:rsid w:val="00CB1C1C"/>
    <w:rsid w:val="00CD5CE8"/>
    <w:rsid w:val="00CE6C96"/>
    <w:rsid w:val="00CF11DA"/>
    <w:rsid w:val="00D14727"/>
    <w:rsid w:val="00D202F2"/>
    <w:rsid w:val="00D215B7"/>
    <w:rsid w:val="00D23309"/>
    <w:rsid w:val="00D24B22"/>
    <w:rsid w:val="00D257E5"/>
    <w:rsid w:val="00D463FD"/>
    <w:rsid w:val="00D47D70"/>
    <w:rsid w:val="00D609D9"/>
    <w:rsid w:val="00D7516C"/>
    <w:rsid w:val="00D81875"/>
    <w:rsid w:val="00D83472"/>
    <w:rsid w:val="00D91226"/>
    <w:rsid w:val="00DB68B8"/>
    <w:rsid w:val="00DB7AC2"/>
    <w:rsid w:val="00E243B3"/>
    <w:rsid w:val="00E410FB"/>
    <w:rsid w:val="00EA577E"/>
    <w:rsid w:val="00EC301B"/>
    <w:rsid w:val="00EC696D"/>
    <w:rsid w:val="00ED2FD9"/>
    <w:rsid w:val="00F0398A"/>
    <w:rsid w:val="00F345B2"/>
    <w:rsid w:val="00F94799"/>
    <w:rsid w:val="00FE0719"/>
    <w:rsid w:val="00FE57D2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9D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609D9"/>
    <w:pPr>
      <w:ind w:left="720"/>
      <w:contextualSpacing/>
    </w:pPr>
  </w:style>
  <w:style w:type="paragraph" w:styleId="NormalWeb">
    <w:name w:val="Normal (Web)"/>
    <w:basedOn w:val="Normal"/>
    <w:uiPriority w:val="99"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TableGrid">
    <w:name w:val="Table Grid"/>
    <w:basedOn w:val="TableNormal"/>
    <w:uiPriority w:val="99"/>
    <w:rsid w:val="00B91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2C4ED9"/>
    <w:rPr>
      <w:b/>
      <w:color w:val="000080"/>
    </w:rPr>
  </w:style>
  <w:style w:type="paragraph" w:customStyle="1" w:styleId="ConsPlusNormal">
    <w:name w:val="ConsPlusNormal"/>
    <w:uiPriority w:val="99"/>
    <w:rsid w:val="002C4ED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0742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2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F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4</Pages>
  <Words>1438</Words>
  <Characters>8199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17</cp:revision>
  <cp:lastPrinted>2019-01-09T07:22:00Z</cp:lastPrinted>
  <dcterms:created xsi:type="dcterms:W3CDTF">2017-12-29T10:30:00Z</dcterms:created>
  <dcterms:modified xsi:type="dcterms:W3CDTF">2019-05-28T10:26:00Z</dcterms:modified>
</cp:coreProperties>
</file>