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ED" w:rsidRPr="00467DC0" w:rsidRDefault="001835ED" w:rsidP="001835ED">
      <w:pPr>
        <w:spacing w:line="20" w:lineRule="atLeast"/>
        <w:jc w:val="center"/>
        <w:rPr>
          <w:b/>
        </w:rPr>
      </w:pPr>
      <w:bookmarkStart w:id="0" w:name="_GoBack"/>
      <w:bookmarkEnd w:id="0"/>
    </w:p>
    <w:p w:rsidR="001835ED" w:rsidRPr="00467DC0" w:rsidRDefault="001835ED" w:rsidP="001835ED">
      <w:pPr>
        <w:spacing w:line="20" w:lineRule="atLeast"/>
        <w:jc w:val="center"/>
      </w:pPr>
      <w:r w:rsidRPr="00467DC0">
        <w:t>АДМИНИСТРАЦИЯ</w:t>
      </w:r>
    </w:p>
    <w:p w:rsidR="001835ED" w:rsidRPr="00467DC0" w:rsidRDefault="001835ED" w:rsidP="001835ED">
      <w:pPr>
        <w:spacing w:line="20" w:lineRule="atLeast"/>
        <w:jc w:val="center"/>
      </w:pPr>
      <w:r w:rsidRPr="00467DC0">
        <w:t>МУНИЦИПАЛЬНОГО ОБРАЗОВАНИЯ</w:t>
      </w:r>
    </w:p>
    <w:p w:rsidR="001835ED" w:rsidRPr="00467DC0" w:rsidRDefault="001835ED" w:rsidP="001835ED">
      <w:pPr>
        <w:spacing w:line="20" w:lineRule="atLeast"/>
        <w:jc w:val="center"/>
      </w:pPr>
      <w:r w:rsidRPr="00467DC0">
        <w:t>БУДОГОЩСКОЕ ГОРОДСКОЕ ПОСЕЛЕНИЕ</w:t>
      </w:r>
    </w:p>
    <w:p w:rsidR="001835ED" w:rsidRPr="00467DC0" w:rsidRDefault="001835ED" w:rsidP="001835ED">
      <w:pPr>
        <w:spacing w:line="20" w:lineRule="atLeast"/>
        <w:jc w:val="center"/>
      </w:pPr>
      <w:r w:rsidRPr="00467DC0">
        <w:t>КИРИШСКОГО МУНИЦИПАЛЬНОГО РАЙОНА</w:t>
      </w:r>
    </w:p>
    <w:p w:rsidR="001835ED" w:rsidRDefault="001835ED" w:rsidP="001835ED">
      <w:pPr>
        <w:spacing w:line="20" w:lineRule="atLeast"/>
        <w:jc w:val="center"/>
      </w:pPr>
      <w:r w:rsidRPr="00467DC0">
        <w:t>ЛЕНИНГРАДСКОЙ ОБЛАСТИ</w:t>
      </w:r>
    </w:p>
    <w:p w:rsidR="00FC4180" w:rsidRPr="00467DC0" w:rsidRDefault="00FC4180" w:rsidP="001835ED">
      <w:pPr>
        <w:spacing w:line="20" w:lineRule="atLeast"/>
        <w:jc w:val="center"/>
      </w:pPr>
      <w:r>
        <w:t xml:space="preserve">ПОСТАНОВЛЕНИЕ </w:t>
      </w:r>
    </w:p>
    <w:p w:rsidR="00604ABD" w:rsidRDefault="00604ABD" w:rsidP="00604ABD"/>
    <w:p w:rsidR="00604ABD" w:rsidRDefault="00604ABD" w:rsidP="00604ABD"/>
    <w:p w:rsidR="00604ABD" w:rsidRDefault="001835ED" w:rsidP="00604ABD">
      <w:r>
        <w:rPr>
          <w:u w:val="single"/>
        </w:rPr>
        <w:t xml:space="preserve">От </w:t>
      </w:r>
      <w:r w:rsidR="00D32A15">
        <w:rPr>
          <w:u w:val="single"/>
        </w:rPr>
        <w:t xml:space="preserve">14 декабря 2020 года </w:t>
      </w:r>
      <w:r w:rsidR="00604ABD">
        <w:t xml:space="preserve"> № </w:t>
      </w:r>
      <w:r w:rsidR="00D32A15">
        <w:t>323</w:t>
      </w:r>
    </w:p>
    <w:p w:rsidR="00604ABD" w:rsidRDefault="00604ABD" w:rsidP="00604ABD"/>
    <w:p w:rsidR="00604ABD" w:rsidRDefault="00604ABD" w:rsidP="00604ABD"/>
    <w:p w:rsidR="00604ABD" w:rsidRDefault="00604ABD" w:rsidP="00604A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1843405" cy="427990"/>
                <wp:effectExtent l="0" t="127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ABD" w:rsidRDefault="00604ABD" w:rsidP="00604ABD">
                            <w:pPr>
                              <w:widowControl w:val="0"/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lang w:bidi="ru-RU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ru-RU"/>
                              </w:rPr>
                              <w:t>О запрете выгула домашних животных</w:t>
                            </w:r>
                          </w:p>
                          <w:p w:rsidR="00604ABD" w:rsidRDefault="00604ABD" w:rsidP="00604ABD">
                            <w:pPr>
                              <w:widowControl w:val="0"/>
                              <w:shd w:val="clear" w:color="auto" w:fill="FFFFFF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04ABD" w:rsidRDefault="00604ABD" w:rsidP="00604ABD">
                            <w:pPr>
                              <w:widowControl w:val="0"/>
                              <w:shd w:val="clear" w:color="auto" w:fill="FFFFFF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6.1pt;width:145.15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ju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" filled="f" stroked="f">
                <v:textbox>
                  <w:txbxContent>
                    <w:p w:rsidR="00604ABD" w:rsidRDefault="00604ABD" w:rsidP="00604ABD">
                      <w:pPr>
                        <w:widowControl w:val="0"/>
                        <w:shd w:val="clear" w:color="auto" w:fill="FFFFFF"/>
                        <w:jc w:val="both"/>
                        <w:rPr>
                          <w:b/>
                          <w:bCs/>
                          <w:lang w:bidi="ru-RU"/>
                        </w:rPr>
                      </w:pPr>
                      <w:r>
                        <w:rPr>
                          <w:b/>
                          <w:bCs/>
                          <w:lang w:bidi="ru-RU"/>
                        </w:rPr>
                        <w:t>О запрете выгула домашних животных</w:t>
                      </w:r>
                    </w:p>
                    <w:p w:rsidR="00604ABD" w:rsidRDefault="00604ABD" w:rsidP="00604ABD">
                      <w:pPr>
                        <w:widowControl w:val="0"/>
                        <w:shd w:val="clear" w:color="auto" w:fill="FFFFFF"/>
                        <w:jc w:val="both"/>
                        <w:rPr>
                          <w:b/>
                        </w:rPr>
                      </w:pPr>
                    </w:p>
                    <w:p w:rsidR="00604ABD" w:rsidRDefault="00604ABD" w:rsidP="00604ABD">
                      <w:pPr>
                        <w:widowControl w:val="0"/>
                        <w:shd w:val="clear" w:color="auto" w:fill="FFFFFF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sym w:font="Symbol" w:char="F0E9"/>
      </w:r>
      <w:r>
        <w:rPr>
          <w:b/>
        </w:rPr>
        <w:t xml:space="preserve">                                             </w:t>
      </w:r>
      <w:r>
        <w:rPr>
          <w:b/>
        </w:rPr>
        <w:sym w:font="Symbol" w:char="F0F9"/>
      </w:r>
    </w:p>
    <w:p w:rsidR="00604ABD" w:rsidRDefault="00604ABD" w:rsidP="00604ABD">
      <w:pPr>
        <w:jc w:val="both"/>
      </w:pPr>
    </w:p>
    <w:p w:rsidR="00604ABD" w:rsidRDefault="00604ABD" w:rsidP="00604ABD">
      <w:pPr>
        <w:jc w:val="both"/>
      </w:pPr>
    </w:p>
    <w:p w:rsidR="00604ABD" w:rsidRDefault="00604ABD" w:rsidP="00604ABD">
      <w:pPr>
        <w:jc w:val="both"/>
      </w:pPr>
    </w:p>
    <w:p w:rsidR="00604ABD" w:rsidRDefault="001835ED" w:rsidP="00604ABD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344CB">
        <w:rPr>
          <w:rFonts w:eastAsia="Calibri"/>
          <w:lang w:eastAsia="en-US"/>
        </w:rPr>
        <w:t>На основа</w:t>
      </w:r>
      <w:r>
        <w:rPr>
          <w:rFonts w:eastAsia="Calibri"/>
          <w:lang w:eastAsia="en-US"/>
        </w:rPr>
        <w:t xml:space="preserve">нии Федерального закона от 27 </w:t>
      </w:r>
      <w:r w:rsidRPr="005344CB">
        <w:rPr>
          <w:rFonts w:eastAsia="Calibri"/>
          <w:lang w:eastAsia="en-US"/>
        </w:rPr>
        <w:t>декабря 2018 года №</w:t>
      </w:r>
      <w:r>
        <w:rPr>
          <w:rFonts w:eastAsia="Calibri"/>
          <w:lang w:eastAsia="en-US"/>
        </w:rPr>
        <w:t xml:space="preserve"> </w:t>
      </w:r>
      <w:r w:rsidRPr="005344CB">
        <w:rPr>
          <w:rFonts w:eastAsia="Calibri"/>
          <w:lang w:eastAsia="en-US"/>
        </w:rPr>
        <w:t xml:space="preserve">498-ФЗ </w:t>
      </w:r>
      <w:r>
        <w:rPr>
          <w:rFonts w:eastAsia="Calibri"/>
          <w:lang w:eastAsia="en-US"/>
        </w:rPr>
        <w:br/>
      </w:r>
      <w:r w:rsidRPr="005344CB">
        <w:rPr>
          <w:rFonts w:eastAsia="Calibri"/>
          <w:lang w:eastAsia="en-US"/>
        </w:rPr>
        <w:t>«Об ответственном обращении с животными и о внесении изменений в отдельные законодательн</w:t>
      </w:r>
      <w:r>
        <w:rPr>
          <w:rFonts w:eastAsia="Calibri"/>
          <w:lang w:eastAsia="en-US"/>
        </w:rPr>
        <w:t xml:space="preserve">ые акты Российской Федерации», </w:t>
      </w:r>
      <w:r w:rsidRPr="005344CB">
        <w:rPr>
          <w:rFonts w:eastAsia="Calibri"/>
          <w:lang w:eastAsia="en-US"/>
        </w:rPr>
        <w:t xml:space="preserve">Закона Ленинградской области </w:t>
      </w:r>
      <w:r>
        <w:rPr>
          <w:rFonts w:eastAsia="Calibri"/>
          <w:lang w:eastAsia="en-US"/>
        </w:rPr>
        <w:br/>
      </w:r>
      <w:r w:rsidRPr="005344CB">
        <w:rPr>
          <w:rFonts w:eastAsia="Calibri"/>
          <w:lang w:eastAsia="en-US"/>
        </w:rPr>
        <w:t>от 26.10.2020 №</w:t>
      </w:r>
      <w:r>
        <w:rPr>
          <w:rFonts w:eastAsia="Calibri"/>
          <w:lang w:eastAsia="en-US"/>
        </w:rPr>
        <w:t xml:space="preserve"> </w:t>
      </w:r>
      <w:r w:rsidRPr="005344CB">
        <w:rPr>
          <w:rFonts w:eastAsia="Calibri"/>
          <w:lang w:eastAsia="en-US"/>
        </w:rPr>
        <w:t>109-оз «О содержании и защите домашних животных на терр</w:t>
      </w:r>
      <w:r>
        <w:rPr>
          <w:rFonts w:eastAsia="Calibri"/>
          <w:lang w:eastAsia="en-US"/>
        </w:rPr>
        <w:t>итории Ленинградской области», а</w:t>
      </w:r>
      <w:r w:rsidRPr="005344CB">
        <w:rPr>
          <w:rFonts w:eastAsia="Calibri"/>
          <w:lang w:eastAsia="en-US"/>
        </w:rPr>
        <w:t xml:space="preserve">дминистрация </w:t>
      </w:r>
      <w:r w:rsidR="00FC4180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FC4180">
        <w:rPr>
          <w:rFonts w:eastAsia="Calibri"/>
          <w:lang w:eastAsia="en-US"/>
        </w:rPr>
        <w:t>Будогощское</w:t>
      </w:r>
      <w:proofErr w:type="spellEnd"/>
      <w:r w:rsidR="00FC4180">
        <w:rPr>
          <w:rFonts w:eastAsia="Calibri"/>
          <w:lang w:eastAsia="en-US"/>
        </w:rPr>
        <w:t xml:space="preserve"> городское поселение </w:t>
      </w:r>
      <w:proofErr w:type="spellStart"/>
      <w:r w:rsidRPr="005344CB">
        <w:rPr>
          <w:rFonts w:eastAsia="Calibri"/>
          <w:lang w:eastAsia="en-US"/>
        </w:rPr>
        <w:t>Киришского</w:t>
      </w:r>
      <w:proofErr w:type="spellEnd"/>
      <w:r w:rsidRPr="005344CB">
        <w:rPr>
          <w:rFonts w:eastAsia="Calibri"/>
          <w:lang w:eastAsia="en-US"/>
        </w:rPr>
        <w:t xml:space="preserve"> муниципального района</w:t>
      </w:r>
      <w:r w:rsidR="00FC4180">
        <w:rPr>
          <w:rFonts w:eastAsia="Calibri"/>
          <w:lang w:eastAsia="en-US"/>
        </w:rPr>
        <w:t xml:space="preserve"> ленинградской области</w:t>
      </w:r>
      <w:r w:rsidRPr="005344CB">
        <w:rPr>
          <w:rFonts w:eastAsia="Calibri"/>
          <w:lang w:eastAsia="en-US"/>
        </w:rPr>
        <w:t xml:space="preserve"> </w:t>
      </w:r>
      <w:r w:rsidR="00604ABD">
        <w:rPr>
          <w:b/>
          <w:szCs w:val="28"/>
        </w:rPr>
        <w:t>ПОСТАНОВЛЯЕТ:</w:t>
      </w:r>
    </w:p>
    <w:p w:rsidR="00604ABD" w:rsidRDefault="00604ABD" w:rsidP="00604ABD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Запретить выгул домашних животных на детских и спортивных площадках, территориях образовательных организаций (школ</w:t>
      </w:r>
      <w:r w:rsidR="00FC4180">
        <w:rPr>
          <w:szCs w:val="28"/>
        </w:rPr>
        <w:t>ы</w:t>
      </w:r>
      <w:r>
        <w:rPr>
          <w:szCs w:val="28"/>
        </w:rPr>
        <w:t xml:space="preserve">, детские сады, организации дополнительного образования), организаций здравоохранения, а так же на территориях муниципального образования </w:t>
      </w:r>
      <w:proofErr w:type="spellStart"/>
      <w:r w:rsidR="00FC4180">
        <w:rPr>
          <w:szCs w:val="28"/>
        </w:rPr>
        <w:t>Будогощское</w:t>
      </w:r>
      <w:proofErr w:type="spellEnd"/>
      <w:r w:rsidR="00FC4180">
        <w:rPr>
          <w:szCs w:val="28"/>
        </w:rPr>
        <w:t xml:space="preserve"> городское поселение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Киришского</w:t>
      </w:r>
      <w:proofErr w:type="spellEnd"/>
      <w:r>
        <w:rPr>
          <w:szCs w:val="28"/>
        </w:rPr>
        <w:t xml:space="preserve"> муниципального района Ленинградской области согласно перечню и схеме (соответственно приложения № 1 и № 2 к настоящему постановлению).</w:t>
      </w:r>
    </w:p>
    <w:p w:rsidR="00604ABD" w:rsidRDefault="00604ABD" w:rsidP="00604ABD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При выгуле домашнего животного владельцам необходимо соблюдать следующие требования:</w:t>
      </w:r>
    </w:p>
    <w:p w:rsidR="001835ED" w:rsidRPr="005344CB" w:rsidRDefault="001835ED" w:rsidP="00AF72CF">
      <w:pPr>
        <w:widowControl w:val="0"/>
        <w:ind w:firstLine="709"/>
        <w:jc w:val="both"/>
        <w:rPr>
          <w:rFonts w:eastAsia="Calibri"/>
          <w:lang w:eastAsia="en-US"/>
        </w:rPr>
      </w:pPr>
      <w:r w:rsidRPr="005344CB">
        <w:rPr>
          <w:rFonts w:eastAsia="Calibri"/>
          <w:lang w:eastAsia="en-US"/>
        </w:rPr>
        <w:t>2.1.</w:t>
      </w:r>
      <w:r>
        <w:rPr>
          <w:rFonts w:eastAsia="Calibri"/>
          <w:lang w:eastAsia="en-US"/>
        </w:rPr>
        <w:tab/>
      </w:r>
      <w:r w:rsidRPr="005344CB">
        <w:rPr>
          <w:rFonts w:eastAsia="Calibri"/>
          <w:lang w:eastAsia="en-US"/>
        </w:rPr>
        <w:t xml:space="preserve">принимать меры по недопущению нахождения домашних животных </w:t>
      </w:r>
      <w:r>
        <w:rPr>
          <w:rFonts w:eastAsia="Calibri"/>
          <w:lang w:eastAsia="en-US"/>
        </w:rPr>
        <w:br/>
      </w:r>
      <w:r w:rsidRPr="005344CB">
        <w:rPr>
          <w:rFonts w:eastAsia="Calibri"/>
          <w:lang w:eastAsia="en-US"/>
        </w:rPr>
        <w:t xml:space="preserve">за пределами места их содержания без присмотра, в том числе исключать возможность свободного, неконтролируемого передвижения животного при пересечении проезжей </w:t>
      </w:r>
      <w:r>
        <w:rPr>
          <w:rFonts w:eastAsia="Calibri"/>
          <w:lang w:eastAsia="en-US"/>
        </w:rPr>
        <w:br/>
      </w:r>
      <w:r w:rsidRPr="005344CB">
        <w:rPr>
          <w:rFonts w:eastAsia="Calibri"/>
          <w:lang w:eastAsia="en-US"/>
        </w:rPr>
        <w:t xml:space="preserve">части автомобильной дороги, </w:t>
      </w:r>
      <w:r w:rsidR="00FC4180">
        <w:rPr>
          <w:rFonts w:eastAsia="Calibri"/>
          <w:lang w:eastAsia="en-US"/>
        </w:rPr>
        <w:t xml:space="preserve">в </w:t>
      </w:r>
      <w:r w:rsidRPr="005344CB">
        <w:rPr>
          <w:rFonts w:eastAsia="Calibri"/>
          <w:lang w:eastAsia="en-US"/>
        </w:rPr>
        <w:t>помещениях общего пользования многоквартирных домов, во дворах таких домов, на детских и спортивных площадках;</w:t>
      </w:r>
    </w:p>
    <w:p w:rsidR="001835ED" w:rsidRPr="005344CB" w:rsidRDefault="001835ED" w:rsidP="00AF72CF">
      <w:pPr>
        <w:widowControl w:val="0"/>
        <w:tabs>
          <w:tab w:val="left" w:pos="1418"/>
        </w:tabs>
        <w:ind w:firstLine="709"/>
        <w:jc w:val="both"/>
        <w:rPr>
          <w:rFonts w:eastAsia="Calibri"/>
          <w:lang w:eastAsia="en-US"/>
        </w:rPr>
      </w:pPr>
      <w:r w:rsidRPr="005344CB">
        <w:rPr>
          <w:rFonts w:eastAsia="Calibri"/>
          <w:lang w:eastAsia="en-US"/>
        </w:rPr>
        <w:t>2.2.</w:t>
      </w:r>
      <w:r>
        <w:tab/>
      </w:r>
      <w:r w:rsidRPr="005344CB">
        <w:rPr>
          <w:rFonts w:eastAsia="Calibri"/>
          <w:lang w:eastAsia="en-US"/>
        </w:rPr>
        <w:t xml:space="preserve">обеспечивать уборку продуктов жизнедеятельности животного в местах </w:t>
      </w:r>
      <w:r>
        <w:rPr>
          <w:rFonts w:eastAsia="Calibri"/>
          <w:lang w:eastAsia="en-US"/>
        </w:rPr>
        <w:br/>
      </w:r>
      <w:r w:rsidRPr="005344CB">
        <w:rPr>
          <w:rFonts w:eastAsia="Calibri"/>
          <w:lang w:eastAsia="en-US"/>
        </w:rPr>
        <w:t>и на территориях общего пользования».</w:t>
      </w:r>
    </w:p>
    <w:p w:rsidR="00604ABD" w:rsidRDefault="00604ABD" w:rsidP="00604ABD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В случае:</w:t>
      </w:r>
    </w:p>
    <w:p w:rsidR="00604ABD" w:rsidRDefault="00604ABD" w:rsidP="00604ABD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непринятия мер по уборке произведенных домашними животными загрязнений помещений и мест, относящихся к общему имуществу собственников помещений</w:t>
      </w:r>
      <w:r>
        <w:rPr>
          <w:szCs w:val="28"/>
        </w:rPr>
        <w:br/>
        <w:t xml:space="preserve">в многоквартирных домах, мест общего пользования в жилых домах, коммунальных квартирах, а также общественных мест (пешеходных дорожек, тротуаров, скверов, парков, дворов, иных общественных мест); </w:t>
      </w:r>
    </w:p>
    <w:p w:rsidR="00604ABD" w:rsidRDefault="00604ABD" w:rsidP="00604ABD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выгула собак без поводка и (или) намордника в случаях, когда использование поводка и (или) намордника является обязательным;</w:t>
      </w:r>
    </w:p>
    <w:p w:rsidR="00604ABD" w:rsidRDefault="00604ABD" w:rsidP="00604ABD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выгула домашних животных на территориях, в отношении которых законодательством Ленинградской области или нормативными правовыми актами органов местного самоуправления  установлен запрет на выгул домашних животных,</w:t>
      </w:r>
    </w:p>
    <w:p w:rsidR="00604ABD" w:rsidRDefault="00604ABD" w:rsidP="00604ABD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выгула домашних животных, требующих особой ответственности собственника, несовершеннолетними, не достигшими четырнадцати лет;</w:t>
      </w:r>
    </w:p>
    <w:p w:rsidR="00604ABD" w:rsidRDefault="00604ABD" w:rsidP="00604ABD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выгула домашних животных лицами, находящимися в состоянии алкогольного, </w:t>
      </w:r>
      <w:r>
        <w:rPr>
          <w:szCs w:val="28"/>
        </w:rPr>
        <w:lastRenderedPageBreak/>
        <w:t>токсического, наркотического опьянения,</w:t>
      </w:r>
    </w:p>
    <w:p w:rsidR="00604ABD" w:rsidRDefault="00604ABD" w:rsidP="00604ABD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владельцы домашних животных несут административную ответственность</w:t>
      </w:r>
      <w:r>
        <w:rPr>
          <w:szCs w:val="28"/>
        </w:rPr>
        <w:br/>
        <w:t>в соответствии с Законом Ленинградской области от 2 июля 2003 года № 47-оз</w:t>
      </w:r>
      <w:r>
        <w:rPr>
          <w:szCs w:val="28"/>
        </w:rPr>
        <w:br/>
        <w:t>«Об административных правонарушениях».</w:t>
      </w:r>
    </w:p>
    <w:p w:rsidR="00604ABD" w:rsidRDefault="00FC4180" w:rsidP="00604ABD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4.О</w:t>
      </w:r>
      <w:r w:rsidR="00604ABD">
        <w:rPr>
          <w:szCs w:val="28"/>
        </w:rPr>
        <w:t>опубликовать настоящее постановление в газете «</w:t>
      </w:r>
      <w:proofErr w:type="spellStart"/>
      <w:r>
        <w:rPr>
          <w:szCs w:val="28"/>
        </w:rPr>
        <w:t>Будогощский</w:t>
      </w:r>
      <w:proofErr w:type="spellEnd"/>
      <w:r>
        <w:rPr>
          <w:szCs w:val="28"/>
        </w:rPr>
        <w:t xml:space="preserve"> вестник</w:t>
      </w:r>
      <w:r w:rsidR="00604ABD">
        <w:rPr>
          <w:szCs w:val="28"/>
        </w:rPr>
        <w:t>» (без приложения № 2), опубликовать полный текст постановления с приложениями</w:t>
      </w:r>
      <w:r w:rsidR="00604ABD">
        <w:rPr>
          <w:szCs w:val="28"/>
        </w:rPr>
        <w:br/>
        <w:t xml:space="preserve">на официальном сайте администрации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Б</w:t>
      </w:r>
      <w:r w:rsidR="00CE3778">
        <w:rPr>
          <w:szCs w:val="28"/>
        </w:rPr>
        <w:t>удогощское</w:t>
      </w:r>
      <w:proofErr w:type="spellEnd"/>
      <w:r w:rsidR="00CE3778">
        <w:rPr>
          <w:szCs w:val="28"/>
        </w:rPr>
        <w:t xml:space="preserve"> городское поселение</w:t>
      </w:r>
      <w:r w:rsidR="00604ABD">
        <w:rPr>
          <w:szCs w:val="28"/>
        </w:rPr>
        <w:t>.</w:t>
      </w:r>
    </w:p>
    <w:p w:rsidR="00604ABD" w:rsidRDefault="00604ABD" w:rsidP="00604ABD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Настоящее постановление вступает в силу </w:t>
      </w:r>
      <w:r w:rsidR="00CE3778">
        <w:rPr>
          <w:szCs w:val="28"/>
        </w:rPr>
        <w:t>после его официального опубликования.</w:t>
      </w:r>
    </w:p>
    <w:p w:rsidR="00604ABD" w:rsidRDefault="00604ABD" w:rsidP="00604ABD">
      <w:pPr>
        <w:widowControl w:val="0"/>
        <w:spacing w:line="360" w:lineRule="auto"/>
        <w:ind w:firstLine="709"/>
        <w:jc w:val="both"/>
        <w:rPr>
          <w:color w:val="000000"/>
        </w:rPr>
      </w:pPr>
    </w:p>
    <w:p w:rsidR="00604ABD" w:rsidRDefault="00604ABD" w:rsidP="00604ABD">
      <w:pPr>
        <w:jc w:val="both"/>
      </w:pPr>
    </w:p>
    <w:p w:rsidR="00604ABD" w:rsidRDefault="00604ABD" w:rsidP="00604ABD">
      <w:pPr>
        <w:jc w:val="both"/>
      </w:pPr>
    </w:p>
    <w:p w:rsidR="00604ABD" w:rsidRDefault="00604ABD" w:rsidP="00604ABD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778">
        <w:t xml:space="preserve">И.Е. </w:t>
      </w:r>
      <w:proofErr w:type="spellStart"/>
      <w:r w:rsidR="00CE3778">
        <w:t>Резинкин</w:t>
      </w:r>
      <w:proofErr w:type="spellEnd"/>
    </w:p>
    <w:p w:rsidR="00604ABD" w:rsidRDefault="00604ABD" w:rsidP="00604ABD">
      <w:pPr>
        <w:jc w:val="both"/>
      </w:pPr>
    </w:p>
    <w:p w:rsidR="00604ABD" w:rsidRDefault="00604ABD" w:rsidP="00604ABD">
      <w:pPr>
        <w:jc w:val="both"/>
      </w:pPr>
    </w:p>
    <w:p w:rsidR="00604ABD" w:rsidRDefault="00604ABD" w:rsidP="00604ABD">
      <w:pPr>
        <w:jc w:val="both"/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604ABD" w:rsidRDefault="00604ABD" w:rsidP="00604ABD">
      <w:pPr>
        <w:jc w:val="right"/>
        <w:rPr>
          <w:sz w:val="22"/>
          <w:szCs w:val="22"/>
        </w:rPr>
      </w:pPr>
    </w:p>
    <w:p w:rsidR="00AF72CF" w:rsidRDefault="00AF72CF" w:rsidP="00604ABD">
      <w:pPr>
        <w:jc w:val="right"/>
      </w:pPr>
    </w:p>
    <w:p w:rsidR="00AF72CF" w:rsidRDefault="00AF72CF" w:rsidP="00604ABD">
      <w:pPr>
        <w:jc w:val="right"/>
      </w:pPr>
    </w:p>
    <w:p w:rsidR="00AF72CF" w:rsidRDefault="00AF72CF" w:rsidP="00604ABD">
      <w:pPr>
        <w:jc w:val="right"/>
      </w:pPr>
    </w:p>
    <w:p w:rsidR="00AF72CF" w:rsidRDefault="00AF72CF" w:rsidP="00604ABD">
      <w:pPr>
        <w:jc w:val="right"/>
      </w:pPr>
    </w:p>
    <w:p w:rsidR="00604ABD" w:rsidRDefault="00604ABD" w:rsidP="00604ABD">
      <w:pPr>
        <w:jc w:val="right"/>
      </w:pPr>
      <w:r>
        <w:t>Приложение № 1 к постановлению</w:t>
      </w:r>
    </w:p>
    <w:p w:rsidR="00604ABD" w:rsidRDefault="00604ABD" w:rsidP="00604ABD">
      <w:pPr>
        <w:jc w:val="right"/>
      </w:pPr>
      <w:r>
        <w:t xml:space="preserve">от </w:t>
      </w:r>
      <w:r w:rsidR="00D32A15">
        <w:t xml:space="preserve">14.12.2020 </w:t>
      </w:r>
      <w:r>
        <w:t xml:space="preserve">№ </w:t>
      </w:r>
      <w:r w:rsidR="00D32A15">
        <w:t>323</w:t>
      </w:r>
    </w:p>
    <w:p w:rsidR="00604ABD" w:rsidRDefault="00604ABD" w:rsidP="00604ABD">
      <w:pPr>
        <w:jc w:val="right"/>
      </w:pPr>
    </w:p>
    <w:p w:rsidR="00604ABD" w:rsidRDefault="00604ABD" w:rsidP="00604ABD">
      <w:pPr>
        <w:jc w:val="center"/>
      </w:pPr>
      <w:r>
        <w:t>Перечень</w:t>
      </w:r>
    </w:p>
    <w:p w:rsidR="00604ABD" w:rsidRDefault="00604ABD" w:rsidP="00604ABD">
      <w:pPr>
        <w:jc w:val="center"/>
      </w:pPr>
      <w:r>
        <w:t xml:space="preserve">территорий муниципального образования </w:t>
      </w:r>
      <w:proofErr w:type="spellStart"/>
      <w:r w:rsidR="00CE3778">
        <w:t>Будогощское</w:t>
      </w:r>
      <w:proofErr w:type="spellEnd"/>
      <w:r>
        <w:t xml:space="preserve"> городского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</w:t>
      </w:r>
      <w:proofErr w:type="gramStart"/>
      <w:r>
        <w:t>области</w:t>
      </w:r>
      <w:proofErr w:type="gramEnd"/>
      <w:r w:rsidR="00CE3778">
        <w:t xml:space="preserve"> </w:t>
      </w:r>
      <w:r>
        <w:t>на которых запрещен выгул домашних животных.</w:t>
      </w:r>
    </w:p>
    <w:p w:rsidR="00604ABD" w:rsidRDefault="00604ABD" w:rsidP="00604ABD">
      <w:pPr>
        <w:jc w:val="both"/>
      </w:pPr>
    </w:p>
    <w:tbl>
      <w:tblPr>
        <w:tblW w:w="4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6984"/>
      </w:tblGrid>
      <w:tr w:rsidR="00604ABD" w:rsidTr="00604ABD">
        <w:trPr>
          <w:trHeight w:val="44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BD" w:rsidRDefault="00604AB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BD" w:rsidRDefault="00604AB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Территория, участок территории</w:t>
            </w:r>
          </w:p>
        </w:tc>
      </w:tr>
      <w:tr w:rsidR="00604ABD" w:rsidTr="00604ABD">
        <w:trPr>
          <w:trHeight w:val="26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BD" w:rsidRDefault="00604AB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BD" w:rsidRDefault="00CE377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Центральная площадь по ул. Советская, </w:t>
            </w:r>
            <w:proofErr w:type="spellStart"/>
            <w:r>
              <w:rPr>
                <w:rFonts w:eastAsia="Calibri"/>
                <w:lang w:eastAsia="en-US"/>
              </w:rPr>
              <w:t>г.г</w:t>
            </w:r>
            <w:proofErr w:type="spellEnd"/>
            <w:r>
              <w:rPr>
                <w:rFonts w:eastAsia="Calibri"/>
                <w:lang w:eastAsia="en-US"/>
              </w:rPr>
              <w:t>. Будогощь</w:t>
            </w:r>
          </w:p>
        </w:tc>
      </w:tr>
      <w:tr w:rsidR="00604ABD" w:rsidTr="00604ABD">
        <w:trPr>
          <w:trHeight w:val="26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BD" w:rsidRDefault="00604AB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BD" w:rsidRDefault="00604ABD" w:rsidP="00CE377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Сквер у памятника «</w:t>
            </w:r>
            <w:r w:rsidR="00CE3778">
              <w:rPr>
                <w:rFonts w:eastAsia="Calibri"/>
                <w:lang w:eastAsia="en-US"/>
              </w:rPr>
              <w:t>Пушка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604ABD" w:rsidTr="00604ABD">
        <w:trPr>
          <w:trHeight w:val="26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BD" w:rsidRDefault="00604AB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BD" w:rsidRDefault="00CE377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Воинское захоронение по ул. </w:t>
            </w:r>
            <w:proofErr w:type="gramStart"/>
            <w:r>
              <w:rPr>
                <w:rFonts w:eastAsia="Calibri"/>
                <w:lang w:eastAsia="en-US"/>
              </w:rPr>
              <w:t>Советская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г.п</w:t>
            </w:r>
            <w:proofErr w:type="spellEnd"/>
            <w:r>
              <w:rPr>
                <w:rFonts w:eastAsia="Calibri"/>
                <w:lang w:eastAsia="en-US"/>
              </w:rPr>
              <w:t>. Будогощь</w:t>
            </w:r>
          </w:p>
        </w:tc>
      </w:tr>
      <w:tr w:rsidR="00604ABD" w:rsidTr="00604ABD">
        <w:trPr>
          <w:trHeight w:val="26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BD" w:rsidRDefault="00604ABD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BD" w:rsidRDefault="00CE377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Сквер у </w:t>
            </w:r>
            <w:proofErr w:type="spellStart"/>
            <w:r>
              <w:rPr>
                <w:rFonts w:eastAsia="Calibri"/>
                <w:lang w:eastAsia="en-US"/>
              </w:rPr>
              <w:t>Будогощского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РДК</w:t>
            </w:r>
          </w:p>
        </w:tc>
      </w:tr>
      <w:tr w:rsidR="00604ABD" w:rsidTr="00604ABD">
        <w:trPr>
          <w:trHeight w:val="26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BD" w:rsidRDefault="00B22DF9" w:rsidP="00B22DF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BD" w:rsidRDefault="00CE3778" w:rsidP="00CE3778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Пешеходная дорожка по ул. Советская, </w:t>
            </w:r>
            <w:proofErr w:type="spellStart"/>
            <w:r>
              <w:rPr>
                <w:rFonts w:eastAsia="Calibri"/>
                <w:lang w:eastAsia="en-US"/>
              </w:rPr>
              <w:t>г.п</w:t>
            </w:r>
            <w:proofErr w:type="spellEnd"/>
            <w:r>
              <w:rPr>
                <w:rFonts w:eastAsia="Calibri"/>
                <w:lang w:eastAsia="en-US"/>
              </w:rPr>
              <w:t>. Будогощь</w:t>
            </w:r>
          </w:p>
        </w:tc>
      </w:tr>
      <w:tr w:rsidR="00604ABD" w:rsidTr="00B22DF9">
        <w:trPr>
          <w:trHeight w:val="26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D" w:rsidRPr="00B22DF9" w:rsidRDefault="00B22DF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B22D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BD" w:rsidRDefault="00604ABD">
            <w:pPr>
              <w:spacing w:line="360" w:lineRule="auto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Привокзальная площадь</w:t>
            </w:r>
          </w:p>
        </w:tc>
      </w:tr>
      <w:tr w:rsidR="00604ABD" w:rsidTr="00B22DF9">
        <w:trPr>
          <w:trHeight w:val="26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D" w:rsidRPr="00B22DF9" w:rsidRDefault="00B22DF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B22DF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BD" w:rsidRDefault="00B22DF9" w:rsidP="00B22DF9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Зеленая зона у памятника « П</w:t>
            </w:r>
            <w:r w:rsidR="00604ABD">
              <w:rPr>
                <w:rFonts w:eastAsia="Calibri"/>
                <w:lang w:eastAsia="en-US"/>
              </w:rPr>
              <w:t>ушка»</w:t>
            </w:r>
          </w:p>
        </w:tc>
      </w:tr>
      <w:tr w:rsidR="00604ABD" w:rsidTr="00B22DF9">
        <w:trPr>
          <w:trHeight w:val="26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BD" w:rsidRPr="00B22DF9" w:rsidRDefault="00B22DF9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B22D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ABD" w:rsidRDefault="00B22DF9" w:rsidP="00B22DF9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Зеленая зона вокруг воинских захоронений в сельских населенных пунктах, расположенных на территории </w:t>
            </w:r>
            <w:proofErr w:type="spellStart"/>
            <w:r>
              <w:rPr>
                <w:rFonts w:eastAsia="Calibri"/>
                <w:lang w:eastAsia="en-US"/>
              </w:rPr>
              <w:t>Будогощского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городского поселения</w:t>
            </w:r>
          </w:p>
        </w:tc>
      </w:tr>
    </w:tbl>
    <w:p w:rsidR="00953739" w:rsidRDefault="00953739"/>
    <w:sectPr w:rsidR="0095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EA"/>
    <w:rsid w:val="001835ED"/>
    <w:rsid w:val="00604ABD"/>
    <w:rsid w:val="008651EA"/>
    <w:rsid w:val="00953739"/>
    <w:rsid w:val="00AF72CF"/>
    <w:rsid w:val="00B22DF9"/>
    <w:rsid w:val="00BD0E03"/>
    <w:rsid w:val="00CE3778"/>
    <w:rsid w:val="00D32A15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4A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4A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4A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4A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04AB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04A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4A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4A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4A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4A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4A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04AB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04A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4A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6</cp:revision>
  <cp:lastPrinted>2020-12-14T06:41:00Z</cp:lastPrinted>
  <dcterms:created xsi:type="dcterms:W3CDTF">2020-12-03T11:40:00Z</dcterms:created>
  <dcterms:modified xsi:type="dcterms:W3CDTF">2020-12-15T09:31:00Z</dcterms:modified>
</cp:coreProperties>
</file>