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11" w:rsidRPr="00EE5ED4" w:rsidRDefault="00F34C11" w:rsidP="00F34C11">
      <w:pPr>
        <w:widowControl w:val="0"/>
        <w:autoSpaceDE w:val="0"/>
        <w:autoSpaceDN w:val="0"/>
        <w:adjustRightInd w:val="0"/>
        <w:jc w:val="center"/>
        <w:rPr>
          <w:sz w:val="28"/>
          <w:szCs w:val="28"/>
        </w:rPr>
      </w:pPr>
      <w:r>
        <w:rPr>
          <w:noProof/>
          <w:sz w:val="28"/>
          <w:szCs w:val="28"/>
        </w:rPr>
        <w:drawing>
          <wp:inline distT="0" distB="0" distL="0" distR="0">
            <wp:extent cx="564515" cy="5327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532765"/>
                    </a:xfrm>
                    <a:prstGeom prst="rect">
                      <a:avLst/>
                    </a:prstGeom>
                    <a:noFill/>
                    <a:ln>
                      <a:noFill/>
                    </a:ln>
                  </pic:spPr>
                </pic:pic>
              </a:graphicData>
            </a:graphic>
          </wp:inline>
        </w:drawing>
      </w:r>
    </w:p>
    <w:p w:rsidR="00F34C11" w:rsidRPr="00EE5ED4" w:rsidRDefault="00F34C11" w:rsidP="00F34C11">
      <w:pPr>
        <w:widowControl w:val="0"/>
        <w:autoSpaceDE w:val="0"/>
        <w:autoSpaceDN w:val="0"/>
        <w:adjustRightInd w:val="0"/>
        <w:jc w:val="center"/>
        <w:rPr>
          <w:b/>
          <w:sz w:val="28"/>
          <w:szCs w:val="28"/>
        </w:rPr>
      </w:pPr>
      <w:r w:rsidRPr="00EE5ED4">
        <w:rPr>
          <w:b/>
          <w:sz w:val="28"/>
          <w:szCs w:val="28"/>
        </w:rPr>
        <w:t>РОССИЙСКАЯ ФЕДЕРАЦИЯ</w:t>
      </w:r>
    </w:p>
    <w:p w:rsidR="00F34C11" w:rsidRPr="00EE5ED4" w:rsidRDefault="00F34C11" w:rsidP="00F34C11">
      <w:pPr>
        <w:widowControl w:val="0"/>
        <w:autoSpaceDE w:val="0"/>
        <w:autoSpaceDN w:val="0"/>
        <w:adjustRightInd w:val="0"/>
        <w:jc w:val="center"/>
        <w:rPr>
          <w:b/>
          <w:sz w:val="28"/>
          <w:szCs w:val="28"/>
        </w:rPr>
      </w:pPr>
      <w:r w:rsidRPr="00EE5ED4">
        <w:rPr>
          <w:b/>
          <w:sz w:val="28"/>
          <w:szCs w:val="28"/>
        </w:rPr>
        <w:t xml:space="preserve"> АДМИНИСТРАЦИЯ </w:t>
      </w:r>
    </w:p>
    <w:p w:rsidR="00F34C11" w:rsidRPr="00EE5ED4" w:rsidRDefault="00F34C11" w:rsidP="00F34C11">
      <w:pPr>
        <w:widowControl w:val="0"/>
        <w:autoSpaceDE w:val="0"/>
        <w:autoSpaceDN w:val="0"/>
        <w:adjustRightInd w:val="0"/>
        <w:jc w:val="center"/>
        <w:rPr>
          <w:b/>
          <w:sz w:val="28"/>
          <w:szCs w:val="28"/>
        </w:rPr>
      </w:pPr>
      <w:r w:rsidRPr="00EE5ED4">
        <w:rPr>
          <w:b/>
          <w:sz w:val="28"/>
          <w:szCs w:val="28"/>
        </w:rPr>
        <w:t>МУНИЦИПАЛЬНОГО ОБРАЗОВАНИЯ</w:t>
      </w:r>
    </w:p>
    <w:p w:rsidR="00F34C11" w:rsidRPr="00EE5ED4" w:rsidRDefault="00F34C11" w:rsidP="00F34C11">
      <w:pPr>
        <w:widowControl w:val="0"/>
        <w:autoSpaceDE w:val="0"/>
        <w:autoSpaceDN w:val="0"/>
        <w:adjustRightInd w:val="0"/>
        <w:jc w:val="center"/>
        <w:rPr>
          <w:b/>
          <w:sz w:val="28"/>
          <w:szCs w:val="28"/>
        </w:rPr>
      </w:pPr>
      <w:r w:rsidRPr="00EE5ED4">
        <w:rPr>
          <w:b/>
          <w:sz w:val="28"/>
          <w:szCs w:val="28"/>
        </w:rPr>
        <w:t>БУДОГОЩСКОЕ ГОРОДСКОЕ  ПОСЕЛЕНИЕ</w:t>
      </w:r>
    </w:p>
    <w:p w:rsidR="00F34C11" w:rsidRPr="00EE5ED4" w:rsidRDefault="00F34C11" w:rsidP="00F34C11">
      <w:pPr>
        <w:widowControl w:val="0"/>
        <w:autoSpaceDE w:val="0"/>
        <w:autoSpaceDN w:val="0"/>
        <w:adjustRightInd w:val="0"/>
        <w:jc w:val="center"/>
        <w:rPr>
          <w:b/>
          <w:sz w:val="28"/>
          <w:szCs w:val="28"/>
        </w:rPr>
      </w:pPr>
      <w:r w:rsidRPr="00EE5ED4">
        <w:rPr>
          <w:b/>
          <w:sz w:val="28"/>
          <w:szCs w:val="28"/>
        </w:rPr>
        <w:t>КИРИШСКОГО МУНИЦИПАЛЬНОГО РАЙОНА</w:t>
      </w:r>
    </w:p>
    <w:p w:rsidR="00F34C11" w:rsidRDefault="00F34C11" w:rsidP="00F34C11">
      <w:pPr>
        <w:widowControl w:val="0"/>
        <w:autoSpaceDE w:val="0"/>
        <w:autoSpaceDN w:val="0"/>
        <w:adjustRightInd w:val="0"/>
        <w:jc w:val="center"/>
        <w:rPr>
          <w:b/>
          <w:sz w:val="28"/>
          <w:szCs w:val="28"/>
        </w:rPr>
      </w:pPr>
      <w:r w:rsidRPr="00EE5ED4">
        <w:rPr>
          <w:b/>
          <w:sz w:val="28"/>
          <w:szCs w:val="28"/>
        </w:rPr>
        <w:t>ЛЕНИНГРАДСКОЙ ОБЛАСТИ</w:t>
      </w:r>
    </w:p>
    <w:p w:rsidR="00F34C11" w:rsidRPr="00F34C11" w:rsidRDefault="00F34C11" w:rsidP="00F34C11">
      <w:pPr>
        <w:widowControl w:val="0"/>
        <w:autoSpaceDE w:val="0"/>
        <w:autoSpaceDN w:val="0"/>
        <w:adjustRightInd w:val="0"/>
        <w:jc w:val="center"/>
        <w:rPr>
          <w:b/>
          <w:sz w:val="28"/>
          <w:szCs w:val="28"/>
        </w:rPr>
      </w:pPr>
    </w:p>
    <w:p w:rsidR="00F34C11" w:rsidRDefault="00F34C11" w:rsidP="00F34C11">
      <w:pPr>
        <w:jc w:val="center"/>
        <w:rPr>
          <w:b/>
          <w:sz w:val="24"/>
          <w:szCs w:val="24"/>
        </w:rPr>
      </w:pPr>
      <w:r w:rsidRPr="00EE5ED4">
        <w:rPr>
          <w:b/>
          <w:sz w:val="28"/>
          <w:szCs w:val="28"/>
        </w:rPr>
        <w:t>ПОСТАНОВЛЕНИЕ</w:t>
      </w:r>
    </w:p>
    <w:p w:rsidR="00F34C11" w:rsidRDefault="00F34C11" w:rsidP="00F34C11">
      <w:pPr>
        <w:rPr>
          <w:b/>
          <w:sz w:val="24"/>
          <w:szCs w:val="24"/>
        </w:rPr>
      </w:pPr>
    </w:p>
    <w:p w:rsidR="000C6EA4" w:rsidRDefault="000C6EA4" w:rsidP="00F34C11">
      <w:pPr>
        <w:rPr>
          <w:b/>
          <w:sz w:val="24"/>
          <w:szCs w:val="24"/>
        </w:rPr>
      </w:pPr>
    </w:p>
    <w:p w:rsidR="00F34C11" w:rsidRDefault="00F34C11" w:rsidP="00F34C11">
      <w:pPr>
        <w:widowControl w:val="0"/>
        <w:autoSpaceDE w:val="0"/>
        <w:autoSpaceDN w:val="0"/>
        <w:adjustRightInd w:val="0"/>
        <w:rPr>
          <w:sz w:val="26"/>
          <w:szCs w:val="26"/>
          <w:u w:val="single"/>
        </w:rPr>
      </w:pPr>
      <w:r w:rsidRPr="00374F2E">
        <w:rPr>
          <w:sz w:val="26"/>
          <w:szCs w:val="26"/>
        </w:rPr>
        <w:t xml:space="preserve">от </w:t>
      </w:r>
      <w:r w:rsidRPr="00374F2E">
        <w:rPr>
          <w:sz w:val="26"/>
          <w:szCs w:val="26"/>
          <w:u w:val="single"/>
        </w:rPr>
        <w:t xml:space="preserve">_  </w:t>
      </w:r>
      <w:r w:rsidRPr="00EE5ED4">
        <w:rPr>
          <w:sz w:val="26"/>
          <w:szCs w:val="26"/>
          <w:u w:val="single"/>
        </w:rPr>
        <w:t>октября</w:t>
      </w:r>
      <w:r w:rsidRPr="00374F2E">
        <w:rPr>
          <w:sz w:val="26"/>
          <w:szCs w:val="26"/>
          <w:u w:val="single"/>
        </w:rPr>
        <w:t>_ 2014_года  №__</w:t>
      </w:r>
    </w:p>
    <w:p w:rsidR="00F34C11" w:rsidRPr="00374F2E" w:rsidRDefault="00F34C11" w:rsidP="00F34C11">
      <w:pPr>
        <w:widowControl w:val="0"/>
        <w:autoSpaceDE w:val="0"/>
        <w:autoSpaceDN w:val="0"/>
        <w:adjustRightInd w:val="0"/>
        <w:rPr>
          <w:sz w:val="26"/>
          <w:szCs w:val="26"/>
        </w:rPr>
      </w:pPr>
    </w:p>
    <w:tbl>
      <w:tblPr>
        <w:tblW w:w="0" w:type="auto"/>
        <w:tblLook w:val="01E0"/>
      </w:tblPr>
      <w:tblGrid>
        <w:gridCol w:w="5144"/>
        <w:gridCol w:w="2525"/>
        <w:gridCol w:w="2526"/>
      </w:tblGrid>
      <w:tr w:rsidR="00F34C11" w:rsidRPr="00EE5ED4" w:rsidTr="00AE50C7">
        <w:tc>
          <w:tcPr>
            <w:tcW w:w="3190" w:type="dxa"/>
          </w:tcPr>
          <w:tbl>
            <w:tblPr>
              <w:tblpPr w:leftFromText="180" w:rightFromText="180" w:vertAnchor="text" w:horzAnchor="margin" w:tblpY="3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F34C11" w:rsidRPr="00EE5ED4" w:rsidTr="00AE50C7">
              <w:trPr>
                <w:trHeight w:val="1985"/>
              </w:trPr>
              <w:tc>
                <w:tcPr>
                  <w:tcW w:w="4928" w:type="dxa"/>
                  <w:tcBorders>
                    <w:top w:val="nil"/>
                    <w:left w:val="nil"/>
                    <w:bottom w:val="nil"/>
                    <w:right w:val="nil"/>
                  </w:tcBorders>
                  <w:hideMark/>
                </w:tcPr>
                <w:p w:rsidR="00F34C11" w:rsidRPr="00F34C11" w:rsidRDefault="00F34C11" w:rsidP="00F34C11">
                  <w:pPr>
                    <w:ind w:right="-108"/>
                    <w:jc w:val="both"/>
                    <w:rPr>
                      <w:sz w:val="22"/>
                      <w:szCs w:val="22"/>
                      <w:lang w:eastAsia="en-US"/>
                    </w:rPr>
                  </w:pPr>
                  <w:r w:rsidRPr="00F34C11">
                    <w:rPr>
                      <w:sz w:val="22"/>
                      <w:szCs w:val="22"/>
                    </w:rPr>
                    <w:t xml:space="preserve">Об утверждении  муниципальной программы администрации муниципального образования  Будогощское городское поселение  Киришского муниципального района Ленинградской области «Развитие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 – 2018 гг.»  </w:t>
                  </w:r>
                </w:p>
              </w:tc>
            </w:tr>
          </w:tbl>
          <w:p w:rsidR="00F34C11" w:rsidRPr="00EE5ED4" w:rsidRDefault="00F34C11" w:rsidP="00AE50C7">
            <w:pPr>
              <w:spacing w:after="200" w:line="276" w:lineRule="auto"/>
              <w:rPr>
                <w:sz w:val="26"/>
                <w:szCs w:val="26"/>
                <w:lang w:eastAsia="en-US"/>
              </w:rPr>
            </w:pPr>
          </w:p>
        </w:tc>
        <w:tc>
          <w:tcPr>
            <w:tcW w:w="3190" w:type="dxa"/>
          </w:tcPr>
          <w:p w:rsidR="00F34C11" w:rsidRPr="00EE5ED4" w:rsidRDefault="00F34C11" w:rsidP="00AE50C7">
            <w:pPr>
              <w:spacing w:after="200" w:line="276" w:lineRule="auto"/>
              <w:rPr>
                <w:sz w:val="26"/>
                <w:szCs w:val="26"/>
                <w:lang w:eastAsia="en-US"/>
              </w:rPr>
            </w:pPr>
          </w:p>
        </w:tc>
        <w:tc>
          <w:tcPr>
            <w:tcW w:w="3191" w:type="dxa"/>
          </w:tcPr>
          <w:p w:rsidR="00F34C11" w:rsidRPr="00EE5ED4" w:rsidRDefault="00F34C11" w:rsidP="00AE50C7">
            <w:pPr>
              <w:spacing w:after="200" w:line="276" w:lineRule="auto"/>
              <w:rPr>
                <w:sz w:val="26"/>
                <w:szCs w:val="26"/>
                <w:lang w:eastAsia="en-US"/>
              </w:rPr>
            </w:pPr>
          </w:p>
        </w:tc>
      </w:tr>
    </w:tbl>
    <w:p w:rsidR="000C6EA4" w:rsidRDefault="000C6EA4" w:rsidP="00F34C11">
      <w:pPr>
        <w:spacing w:before="240"/>
        <w:jc w:val="both"/>
        <w:rPr>
          <w:sz w:val="24"/>
          <w:szCs w:val="24"/>
        </w:rPr>
      </w:pPr>
    </w:p>
    <w:p w:rsidR="00F34C11" w:rsidRPr="008E0130" w:rsidRDefault="00F34C11" w:rsidP="00F34C11">
      <w:pPr>
        <w:spacing w:before="240"/>
        <w:jc w:val="both"/>
        <w:rPr>
          <w:b/>
          <w:sz w:val="24"/>
          <w:szCs w:val="24"/>
        </w:rPr>
      </w:pPr>
      <w:r w:rsidRPr="008E0130">
        <w:rPr>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ст. 179 БК РФ, постановлением Администрации Будогощского городского поселения  от 27.06.2014  № 70 «Об утверждении перечня муниципальных программ администрации Будогощского городского поселения Киришского муниципального района Ленинградской  области», постановлением Администрации Будогощского городского поселения  от  06.10.2014 №  99  «Об утверждении Порядка разработки, реализации и оценки эффективности муниципальных программ Будогощского городского поселения Киришского муниципального  района Ленинградской области» администрация Будогощского городского поселения </w:t>
      </w:r>
      <w:r w:rsidRPr="008E0130">
        <w:rPr>
          <w:b/>
          <w:sz w:val="24"/>
          <w:szCs w:val="24"/>
        </w:rPr>
        <w:t>ПОСТАНОВЛЯЕТ:</w:t>
      </w:r>
    </w:p>
    <w:p w:rsidR="00F34C11" w:rsidRPr="008E0130" w:rsidRDefault="00F34C11" w:rsidP="00F34C11">
      <w:pPr>
        <w:pStyle w:val="ab"/>
        <w:numPr>
          <w:ilvl w:val="0"/>
          <w:numId w:val="8"/>
        </w:numPr>
        <w:spacing w:after="200" w:line="276" w:lineRule="auto"/>
        <w:ind w:right="-108"/>
        <w:jc w:val="both"/>
        <w:rPr>
          <w:sz w:val="24"/>
          <w:szCs w:val="24"/>
        </w:rPr>
      </w:pPr>
      <w:r w:rsidRPr="008E0130">
        <w:rPr>
          <w:sz w:val="24"/>
          <w:szCs w:val="24"/>
        </w:rPr>
        <w:t xml:space="preserve">Утвердить муниципальную программу администрации Будогощского городского поселения  Киришского муниципального района Ленинградской области </w:t>
      </w:r>
      <w:r>
        <w:rPr>
          <w:sz w:val="24"/>
          <w:szCs w:val="24"/>
        </w:rPr>
        <w:t xml:space="preserve">«Развитие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 – 2018 гг.»  </w:t>
      </w:r>
      <w:r w:rsidRPr="005F74DF">
        <w:rPr>
          <w:sz w:val="24"/>
          <w:szCs w:val="24"/>
        </w:rPr>
        <w:t xml:space="preserve"> </w:t>
      </w:r>
      <w:r w:rsidRPr="008E0130">
        <w:rPr>
          <w:sz w:val="24"/>
          <w:szCs w:val="24"/>
        </w:rPr>
        <w:t>согласно приложению.</w:t>
      </w:r>
    </w:p>
    <w:p w:rsidR="00F34C11" w:rsidRDefault="00F34C11" w:rsidP="00F34C11">
      <w:pPr>
        <w:pStyle w:val="ab"/>
        <w:numPr>
          <w:ilvl w:val="0"/>
          <w:numId w:val="8"/>
        </w:numPr>
        <w:spacing w:after="200" w:line="276" w:lineRule="auto"/>
        <w:rPr>
          <w:sz w:val="24"/>
          <w:szCs w:val="24"/>
        </w:rPr>
      </w:pPr>
      <w:r w:rsidRPr="00032CB8">
        <w:rPr>
          <w:sz w:val="24"/>
          <w:szCs w:val="24"/>
        </w:rPr>
        <w:t xml:space="preserve">Специалисту </w:t>
      </w:r>
      <w:r w:rsidRPr="00032CB8">
        <w:rPr>
          <w:sz w:val="24"/>
          <w:szCs w:val="24"/>
          <w:lang w:val="en-US"/>
        </w:rPr>
        <w:t>I</w:t>
      </w:r>
      <w:r w:rsidRPr="00032CB8">
        <w:rPr>
          <w:sz w:val="24"/>
          <w:szCs w:val="24"/>
        </w:rPr>
        <w:t xml:space="preserve"> категории администрации поселения Н.С. </w:t>
      </w:r>
      <w:proofErr w:type="spellStart"/>
      <w:r w:rsidRPr="00032CB8">
        <w:rPr>
          <w:sz w:val="24"/>
          <w:szCs w:val="24"/>
        </w:rPr>
        <w:t>Павлюк</w:t>
      </w:r>
      <w:proofErr w:type="spellEnd"/>
      <w:r>
        <w:rPr>
          <w:sz w:val="24"/>
          <w:szCs w:val="24"/>
        </w:rPr>
        <w:t xml:space="preserve"> опубликовать  </w:t>
      </w:r>
      <w:r w:rsidRPr="008E0130">
        <w:rPr>
          <w:sz w:val="24"/>
          <w:szCs w:val="24"/>
        </w:rPr>
        <w:t xml:space="preserve">муниципальную программу администрации Будогощского городского </w:t>
      </w:r>
      <w:r>
        <w:rPr>
          <w:sz w:val="24"/>
          <w:szCs w:val="24"/>
        </w:rPr>
        <w:t xml:space="preserve">поселения  Киришского </w:t>
      </w:r>
      <w:r w:rsidRPr="008E0130">
        <w:rPr>
          <w:sz w:val="24"/>
          <w:szCs w:val="24"/>
        </w:rPr>
        <w:t xml:space="preserve">муниципального района Ленинградской области </w:t>
      </w:r>
      <w:r>
        <w:rPr>
          <w:sz w:val="24"/>
          <w:szCs w:val="24"/>
        </w:rPr>
        <w:t xml:space="preserve">«Развитие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 – 2018 гг.»  </w:t>
      </w:r>
      <w:r w:rsidRPr="005F74DF">
        <w:rPr>
          <w:sz w:val="24"/>
          <w:szCs w:val="24"/>
        </w:rPr>
        <w:t xml:space="preserve"> </w:t>
      </w:r>
      <w:r>
        <w:rPr>
          <w:sz w:val="24"/>
          <w:szCs w:val="24"/>
        </w:rPr>
        <w:t>в газете «Будогощский Вестник» и разметить на официальном сайте поселения.</w:t>
      </w:r>
    </w:p>
    <w:p w:rsidR="00F34C11" w:rsidRDefault="00F34C11" w:rsidP="00F34C11">
      <w:pPr>
        <w:pStyle w:val="ab"/>
        <w:numPr>
          <w:ilvl w:val="0"/>
          <w:numId w:val="8"/>
        </w:numPr>
        <w:spacing w:after="200" w:line="276" w:lineRule="auto"/>
        <w:rPr>
          <w:sz w:val="24"/>
          <w:szCs w:val="24"/>
        </w:rPr>
      </w:pPr>
      <w:r>
        <w:rPr>
          <w:sz w:val="24"/>
          <w:szCs w:val="24"/>
        </w:rPr>
        <w:t>Постановление вступает в силу с 01.01.2015 г.</w:t>
      </w:r>
    </w:p>
    <w:p w:rsidR="00F34C11" w:rsidRDefault="00F34C11" w:rsidP="00F34C11">
      <w:pPr>
        <w:pStyle w:val="ab"/>
        <w:numPr>
          <w:ilvl w:val="0"/>
          <w:numId w:val="8"/>
        </w:numPr>
        <w:spacing w:after="200" w:line="276" w:lineRule="auto"/>
        <w:rPr>
          <w:sz w:val="24"/>
          <w:szCs w:val="24"/>
        </w:rPr>
      </w:pPr>
      <w:r>
        <w:rPr>
          <w:sz w:val="24"/>
          <w:szCs w:val="24"/>
        </w:rPr>
        <w:lastRenderedPageBreak/>
        <w:t>Контроль за исполнением настоящего постановления возложить на заместителя главы администрации поселения А.В.Брагина.</w:t>
      </w:r>
    </w:p>
    <w:p w:rsidR="000C6EA4" w:rsidRDefault="000C6EA4" w:rsidP="000C6EA4">
      <w:pPr>
        <w:spacing w:after="200" w:line="276" w:lineRule="auto"/>
        <w:rPr>
          <w:sz w:val="24"/>
          <w:szCs w:val="24"/>
        </w:rPr>
      </w:pPr>
    </w:p>
    <w:p w:rsidR="000C6EA4" w:rsidRPr="000C6EA4" w:rsidRDefault="000C6EA4" w:rsidP="000C6EA4">
      <w:pPr>
        <w:spacing w:after="200" w:line="276" w:lineRule="auto"/>
        <w:rPr>
          <w:sz w:val="24"/>
          <w:szCs w:val="24"/>
        </w:rPr>
      </w:pPr>
    </w:p>
    <w:p w:rsidR="00F34C11" w:rsidRDefault="00F34C11" w:rsidP="00F34C11">
      <w:pPr>
        <w:shd w:val="clear" w:color="auto" w:fill="FFFFFF"/>
        <w:spacing w:before="100" w:beforeAutospacing="1" w:after="100" w:afterAutospacing="1"/>
        <w:rPr>
          <w:sz w:val="24"/>
          <w:szCs w:val="24"/>
        </w:rPr>
      </w:pPr>
      <w:r w:rsidRPr="00F34C11">
        <w:rPr>
          <w:sz w:val="24"/>
          <w:szCs w:val="24"/>
        </w:rPr>
        <w:t>И.о.главы администрации</w:t>
      </w:r>
      <w:r w:rsidRPr="00F34C11">
        <w:rPr>
          <w:sz w:val="24"/>
          <w:szCs w:val="24"/>
        </w:rPr>
        <w:tab/>
      </w:r>
      <w:r w:rsidRPr="00F34C11">
        <w:rPr>
          <w:sz w:val="24"/>
          <w:szCs w:val="24"/>
        </w:rPr>
        <w:tab/>
      </w:r>
      <w:r w:rsidRPr="00F34C11">
        <w:rPr>
          <w:sz w:val="24"/>
          <w:szCs w:val="24"/>
        </w:rPr>
        <w:tab/>
      </w:r>
      <w:r w:rsidRPr="00F34C11">
        <w:rPr>
          <w:sz w:val="24"/>
          <w:szCs w:val="24"/>
        </w:rPr>
        <w:tab/>
      </w:r>
      <w:r w:rsidRPr="00F34C11">
        <w:rPr>
          <w:sz w:val="24"/>
          <w:szCs w:val="24"/>
        </w:rPr>
        <w:tab/>
      </w:r>
      <w:r w:rsidRPr="00F34C11">
        <w:rPr>
          <w:sz w:val="24"/>
          <w:szCs w:val="24"/>
        </w:rPr>
        <w:tab/>
      </w:r>
      <w:r w:rsidRPr="00F34C11">
        <w:rPr>
          <w:sz w:val="24"/>
          <w:szCs w:val="24"/>
        </w:rPr>
        <w:tab/>
      </w:r>
      <w:proofErr w:type="spellStart"/>
      <w:r w:rsidRPr="00F34C11">
        <w:rPr>
          <w:sz w:val="24"/>
          <w:szCs w:val="24"/>
        </w:rPr>
        <w:t>И.Резинкин</w:t>
      </w:r>
      <w:proofErr w:type="spellEnd"/>
      <w:r w:rsidRPr="00F34C11">
        <w:rPr>
          <w:sz w:val="24"/>
          <w:szCs w:val="24"/>
        </w:rPr>
        <w:t xml:space="preserve"> </w:t>
      </w:r>
    </w:p>
    <w:p w:rsidR="000C6EA4" w:rsidRDefault="000C6EA4" w:rsidP="00F34C11">
      <w:pPr>
        <w:shd w:val="clear" w:color="auto" w:fill="FFFFFF"/>
        <w:spacing w:before="100" w:beforeAutospacing="1" w:after="100" w:afterAutospacing="1"/>
        <w:rPr>
          <w:sz w:val="24"/>
          <w:szCs w:val="24"/>
        </w:rPr>
      </w:pPr>
    </w:p>
    <w:p w:rsidR="000C6EA4" w:rsidRDefault="000C6EA4" w:rsidP="00F34C11">
      <w:pPr>
        <w:shd w:val="clear" w:color="auto" w:fill="FFFFFF"/>
        <w:spacing w:before="100" w:beforeAutospacing="1" w:after="100" w:afterAutospacing="1"/>
        <w:rPr>
          <w:sz w:val="24"/>
          <w:szCs w:val="24"/>
        </w:rPr>
      </w:pPr>
    </w:p>
    <w:p w:rsidR="000C6EA4" w:rsidRDefault="000C6EA4" w:rsidP="00F34C11">
      <w:pPr>
        <w:shd w:val="clear" w:color="auto" w:fill="FFFFFF"/>
        <w:spacing w:before="100" w:beforeAutospacing="1" w:after="100" w:afterAutospacing="1"/>
        <w:rPr>
          <w:sz w:val="24"/>
          <w:szCs w:val="24"/>
        </w:rPr>
      </w:pPr>
    </w:p>
    <w:p w:rsidR="000C6EA4" w:rsidRDefault="000C6EA4" w:rsidP="00F34C11">
      <w:pPr>
        <w:shd w:val="clear" w:color="auto" w:fill="FFFFFF"/>
        <w:spacing w:before="100" w:beforeAutospacing="1" w:after="100" w:afterAutospacing="1"/>
        <w:rPr>
          <w:sz w:val="24"/>
          <w:szCs w:val="24"/>
        </w:rPr>
      </w:pPr>
    </w:p>
    <w:p w:rsidR="00F34C11" w:rsidRDefault="00F34C11" w:rsidP="00F34C11">
      <w:pPr>
        <w:shd w:val="clear" w:color="auto" w:fill="FFFFFF"/>
        <w:spacing w:before="100" w:beforeAutospacing="1" w:after="100" w:afterAutospacing="1"/>
      </w:pPr>
      <w:r>
        <w:t>Разослано: дело -2,Н.С.Павлюк, А.В.Брагин, Комитет Финансов, КСП, Будогощский  вестник, сайт</w:t>
      </w: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0C6EA4" w:rsidRDefault="000C6EA4" w:rsidP="00F34C11">
      <w:pPr>
        <w:shd w:val="clear" w:color="auto" w:fill="FFFFFF"/>
        <w:spacing w:before="100" w:beforeAutospacing="1" w:after="100" w:afterAutospacing="1"/>
      </w:pPr>
    </w:p>
    <w:p w:rsidR="00E436F3" w:rsidRPr="00E436F3" w:rsidRDefault="00E436F3" w:rsidP="00E436F3">
      <w:pPr>
        <w:ind w:firstLine="709"/>
        <w:jc w:val="right"/>
        <w:rPr>
          <w:bCs/>
          <w:sz w:val="22"/>
          <w:szCs w:val="22"/>
        </w:rPr>
      </w:pPr>
      <w:r w:rsidRPr="00E436F3">
        <w:rPr>
          <w:bCs/>
          <w:sz w:val="22"/>
          <w:szCs w:val="22"/>
        </w:rPr>
        <w:t xml:space="preserve">Утверждена: </w:t>
      </w:r>
    </w:p>
    <w:p w:rsidR="00E436F3" w:rsidRDefault="00E436F3" w:rsidP="00E436F3">
      <w:pPr>
        <w:ind w:firstLine="709"/>
        <w:jc w:val="right"/>
        <w:rPr>
          <w:bCs/>
          <w:sz w:val="22"/>
          <w:szCs w:val="22"/>
        </w:rPr>
      </w:pPr>
      <w:r w:rsidRPr="00E436F3">
        <w:rPr>
          <w:bCs/>
          <w:sz w:val="22"/>
          <w:szCs w:val="22"/>
        </w:rPr>
        <w:t xml:space="preserve">постановлением администрации </w:t>
      </w:r>
    </w:p>
    <w:p w:rsidR="00E436F3" w:rsidRDefault="00E436F3" w:rsidP="00E436F3">
      <w:pPr>
        <w:ind w:firstLine="709"/>
        <w:jc w:val="right"/>
        <w:rPr>
          <w:bCs/>
          <w:sz w:val="22"/>
          <w:szCs w:val="22"/>
        </w:rPr>
      </w:pPr>
      <w:r w:rsidRPr="00E436F3">
        <w:rPr>
          <w:bCs/>
          <w:sz w:val="22"/>
          <w:szCs w:val="22"/>
        </w:rPr>
        <w:t xml:space="preserve">Будогощского городского поселения </w:t>
      </w:r>
    </w:p>
    <w:p w:rsidR="00E436F3" w:rsidRDefault="00E436F3" w:rsidP="00E436F3">
      <w:pPr>
        <w:ind w:firstLine="709"/>
        <w:jc w:val="right"/>
        <w:rPr>
          <w:bCs/>
          <w:sz w:val="22"/>
          <w:szCs w:val="22"/>
        </w:rPr>
      </w:pPr>
      <w:r w:rsidRPr="00E436F3">
        <w:rPr>
          <w:bCs/>
          <w:sz w:val="22"/>
          <w:szCs w:val="22"/>
        </w:rPr>
        <w:t xml:space="preserve">Киришского муниципального района </w:t>
      </w:r>
    </w:p>
    <w:p w:rsidR="00FD09B6" w:rsidRPr="00E436F3" w:rsidRDefault="00E436F3" w:rsidP="00E436F3">
      <w:pPr>
        <w:ind w:firstLine="709"/>
        <w:jc w:val="right"/>
        <w:rPr>
          <w:bCs/>
          <w:sz w:val="22"/>
          <w:szCs w:val="22"/>
        </w:rPr>
      </w:pPr>
      <w:r w:rsidRPr="00E436F3">
        <w:rPr>
          <w:bCs/>
          <w:sz w:val="22"/>
          <w:szCs w:val="22"/>
        </w:rPr>
        <w:t>Ленинградской области.</w:t>
      </w:r>
    </w:p>
    <w:p w:rsidR="00FD09B6" w:rsidRPr="00E436F3" w:rsidRDefault="00E436F3" w:rsidP="00E436F3">
      <w:pPr>
        <w:ind w:firstLine="709"/>
        <w:jc w:val="right"/>
        <w:rPr>
          <w:bCs/>
          <w:sz w:val="22"/>
          <w:szCs w:val="22"/>
        </w:rPr>
      </w:pPr>
      <w:r>
        <w:rPr>
          <w:bCs/>
          <w:sz w:val="22"/>
          <w:szCs w:val="22"/>
        </w:rPr>
        <w:t>От ____________ №__________</w:t>
      </w: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FD09B6" w:rsidRDefault="00FD09B6" w:rsidP="00FD09B6">
      <w:pPr>
        <w:ind w:firstLine="709"/>
        <w:jc w:val="center"/>
        <w:rPr>
          <w:bCs/>
          <w:sz w:val="24"/>
          <w:szCs w:val="24"/>
        </w:rPr>
      </w:pPr>
    </w:p>
    <w:p w:rsidR="00E436F3" w:rsidRPr="00E436F3" w:rsidRDefault="00FD09B6" w:rsidP="00FD09B6">
      <w:pPr>
        <w:ind w:firstLine="709"/>
        <w:jc w:val="center"/>
        <w:rPr>
          <w:b/>
          <w:bCs/>
          <w:sz w:val="36"/>
          <w:szCs w:val="36"/>
        </w:rPr>
      </w:pPr>
      <w:r w:rsidRPr="00E436F3">
        <w:rPr>
          <w:b/>
          <w:bCs/>
          <w:sz w:val="36"/>
          <w:szCs w:val="36"/>
        </w:rPr>
        <w:t xml:space="preserve">Муниципальная программа </w:t>
      </w:r>
    </w:p>
    <w:p w:rsidR="00E436F3" w:rsidRPr="00E436F3" w:rsidRDefault="00FD09B6" w:rsidP="00E436F3">
      <w:pPr>
        <w:jc w:val="center"/>
        <w:rPr>
          <w:b/>
          <w:sz w:val="32"/>
          <w:szCs w:val="32"/>
        </w:rPr>
      </w:pPr>
      <w:r w:rsidRPr="00E436F3">
        <w:rPr>
          <w:b/>
          <w:sz w:val="32"/>
          <w:szCs w:val="32"/>
        </w:rPr>
        <w:t>муниципального образования Будогощское городское поселение Киришского муниципального района Ленинградской области</w:t>
      </w:r>
    </w:p>
    <w:p w:rsidR="00E436F3" w:rsidRDefault="00FD09B6" w:rsidP="00E436F3">
      <w:pPr>
        <w:jc w:val="center"/>
        <w:rPr>
          <w:b/>
          <w:sz w:val="32"/>
          <w:szCs w:val="32"/>
        </w:rPr>
      </w:pPr>
      <w:r w:rsidRPr="007D52F9">
        <w:rPr>
          <w:sz w:val="32"/>
          <w:szCs w:val="32"/>
        </w:rPr>
        <w:t xml:space="preserve"> </w:t>
      </w:r>
      <w:r w:rsidR="00E436F3" w:rsidRPr="007D52F9">
        <w:rPr>
          <w:b/>
          <w:sz w:val="32"/>
          <w:szCs w:val="32"/>
        </w:rPr>
        <w:t>«Развитие</w:t>
      </w:r>
      <w:r w:rsidR="00E436F3" w:rsidRPr="00E436F3">
        <w:rPr>
          <w:b/>
          <w:sz w:val="32"/>
          <w:szCs w:val="32"/>
        </w:rPr>
        <w:t xml:space="preserve"> автомобильных дорог  муниципального образования Будогощское городское поселение Киришского </w:t>
      </w:r>
    </w:p>
    <w:p w:rsidR="00E436F3" w:rsidRDefault="00E436F3" w:rsidP="00E436F3">
      <w:pPr>
        <w:jc w:val="center"/>
        <w:rPr>
          <w:b/>
          <w:sz w:val="32"/>
          <w:szCs w:val="32"/>
        </w:rPr>
      </w:pPr>
      <w:r w:rsidRPr="00E436F3">
        <w:rPr>
          <w:b/>
          <w:sz w:val="32"/>
          <w:szCs w:val="32"/>
        </w:rPr>
        <w:t xml:space="preserve">муниципального района Ленинградской области </w:t>
      </w:r>
    </w:p>
    <w:p w:rsidR="00E436F3" w:rsidRPr="00E436F3" w:rsidRDefault="00E436F3" w:rsidP="00E436F3">
      <w:pPr>
        <w:jc w:val="center"/>
        <w:rPr>
          <w:b/>
          <w:sz w:val="32"/>
          <w:szCs w:val="32"/>
        </w:rPr>
      </w:pPr>
      <w:r w:rsidRPr="00E436F3">
        <w:rPr>
          <w:b/>
          <w:sz w:val="32"/>
          <w:szCs w:val="32"/>
        </w:rPr>
        <w:t>на период 2015-2018гг».</w:t>
      </w:r>
    </w:p>
    <w:p w:rsidR="00E436F3" w:rsidRPr="00E436F3" w:rsidRDefault="00E436F3" w:rsidP="00E436F3">
      <w:pPr>
        <w:jc w:val="center"/>
        <w:rPr>
          <w:b/>
          <w:sz w:val="32"/>
          <w:szCs w:val="32"/>
        </w:rPr>
      </w:pPr>
    </w:p>
    <w:p w:rsidR="00FD09B6" w:rsidRPr="00E436F3" w:rsidRDefault="00FD09B6" w:rsidP="00FD09B6">
      <w:pPr>
        <w:ind w:firstLine="709"/>
        <w:jc w:val="center"/>
        <w:rPr>
          <w:bCs/>
          <w:sz w:val="32"/>
          <w:szCs w:val="32"/>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Default="00FD09B6"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Default="00775333" w:rsidP="00FD09B6">
      <w:pPr>
        <w:jc w:val="both"/>
        <w:rPr>
          <w:sz w:val="24"/>
          <w:szCs w:val="24"/>
        </w:rPr>
      </w:pPr>
    </w:p>
    <w:p w:rsidR="00775333" w:rsidRPr="00C25B14" w:rsidRDefault="00775333" w:rsidP="00FD09B6">
      <w:pPr>
        <w:jc w:val="both"/>
        <w:rPr>
          <w:sz w:val="24"/>
          <w:szCs w:val="24"/>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Pr="00C25B14" w:rsidRDefault="00FD09B6" w:rsidP="00FD09B6">
      <w:pPr>
        <w:jc w:val="both"/>
        <w:rPr>
          <w:sz w:val="24"/>
          <w:szCs w:val="24"/>
        </w:rPr>
      </w:pPr>
    </w:p>
    <w:p w:rsidR="00FD09B6" w:rsidRDefault="009D7ECC" w:rsidP="009D7ECC">
      <w:pPr>
        <w:jc w:val="right"/>
        <w:rPr>
          <w:sz w:val="24"/>
          <w:szCs w:val="24"/>
        </w:rPr>
      </w:pPr>
      <w:r w:rsidRPr="007D52F9">
        <w:rPr>
          <w:sz w:val="24"/>
          <w:szCs w:val="24"/>
        </w:rPr>
        <w:lastRenderedPageBreak/>
        <w:t>Приложение №1</w:t>
      </w:r>
    </w:p>
    <w:p w:rsidR="009D7ECC" w:rsidRDefault="009D7ECC" w:rsidP="009D7ECC">
      <w:pPr>
        <w:jc w:val="right"/>
        <w:rPr>
          <w:sz w:val="24"/>
          <w:szCs w:val="24"/>
        </w:rPr>
      </w:pPr>
    </w:p>
    <w:p w:rsidR="00FD09B6" w:rsidRPr="007D52F9" w:rsidRDefault="00FD09B6" w:rsidP="00FD09B6">
      <w:pPr>
        <w:jc w:val="center"/>
        <w:rPr>
          <w:b/>
          <w:sz w:val="24"/>
          <w:szCs w:val="24"/>
        </w:rPr>
      </w:pPr>
      <w:r w:rsidRPr="007D52F9">
        <w:rPr>
          <w:b/>
          <w:sz w:val="24"/>
          <w:szCs w:val="24"/>
        </w:rPr>
        <w:t xml:space="preserve">Паспорт </w:t>
      </w:r>
    </w:p>
    <w:p w:rsidR="00E436F3" w:rsidRPr="00E436F3" w:rsidRDefault="00FD09B6" w:rsidP="00E436F3">
      <w:pPr>
        <w:jc w:val="center"/>
        <w:rPr>
          <w:sz w:val="24"/>
          <w:szCs w:val="24"/>
        </w:rPr>
      </w:pPr>
      <w:r w:rsidRPr="00E436F3">
        <w:rPr>
          <w:sz w:val="24"/>
          <w:szCs w:val="24"/>
        </w:rPr>
        <w:t xml:space="preserve">муниципальной программы </w:t>
      </w:r>
      <w:r w:rsidR="00E436F3" w:rsidRPr="00E436F3">
        <w:rPr>
          <w:sz w:val="24"/>
          <w:szCs w:val="24"/>
        </w:rPr>
        <w:t xml:space="preserve">«Развитие автомобильных дорог  муниципального образования Будогощское городское поселение Киришского муниципального района </w:t>
      </w:r>
    </w:p>
    <w:p w:rsidR="00E436F3" w:rsidRPr="00E436F3" w:rsidRDefault="00E436F3" w:rsidP="00E436F3">
      <w:pPr>
        <w:jc w:val="center"/>
        <w:rPr>
          <w:sz w:val="24"/>
          <w:szCs w:val="24"/>
        </w:rPr>
      </w:pPr>
      <w:r w:rsidRPr="00E436F3">
        <w:rPr>
          <w:sz w:val="24"/>
          <w:szCs w:val="24"/>
        </w:rPr>
        <w:t>Ленинградской области на период 2015-2018гг».</w:t>
      </w:r>
    </w:p>
    <w:p w:rsidR="00FD09B6" w:rsidRPr="00124C0A" w:rsidRDefault="00FD09B6" w:rsidP="00E436F3"/>
    <w:p w:rsidR="00FD09B6" w:rsidRPr="00124C0A" w:rsidRDefault="00FD09B6" w:rsidP="00FD09B6">
      <w:pPr>
        <w:ind w:firstLine="720"/>
        <w:jc w:val="both"/>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8"/>
        <w:gridCol w:w="5811"/>
      </w:tblGrid>
      <w:tr w:rsidR="00FD09B6" w:rsidRPr="00941109" w:rsidTr="00E436F3">
        <w:trPr>
          <w:trHeight w:val="275"/>
        </w:trPr>
        <w:tc>
          <w:tcPr>
            <w:tcW w:w="4188" w:type="dxa"/>
          </w:tcPr>
          <w:p w:rsidR="00FD09B6" w:rsidRPr="00941109" w:rsidRDefault="00FD09B6" w:rsidP="00E436F3">
            <w:pPr>
              <w:pStyle w:val="a4"/>
              <w:tabs>
                <w:tab w:val="clear" w:pos="4677"/>
                <w:tab w:val="clear" w:pos="9355"/>
              </w:tabs>
              <w:jc w:val="both"/>
              <w:rPr>
                <w:sz w:val="24"/>
                <w:szCs w:val="24"/>
              </w:rPr>
            </w:pPr>
            <w:r w:rsidRPr="00941109">
              <w:rPr>
                <w:sz w:val="24"/>
                <w:szCs w:val="24"/>
              </w:rPr>
              <w:t>Полное наименование</w:t>
            </w:r>
          </w:p>
        </w:tc>
        <w:tc>
          <w:tcPr>
            <w:tcW w:w="5811" w:type="dxa"/>
          </w:tcPr>
          <w:p w:rsidR="00E436F3" w:rsidRPr="00E436F3" w:rsidRDefault="00E436F3" w:rsidP="00E436F3">
            <w:pPr>
              <w:rPr>
                <w:sz w:val="24"/>
                <w:szCs w:val="24"/>
              </w:rPr>
            </w:pPr>
            <w:r w:rsidRPr="00E436F3">
              <w:rPr>
                <w:sz w:val="24"/>
                <w:szCs w:val="24"/>
              </w:rPr>
              <w:t xml:space="preserve">«Развитие автомобильных дорог  муниципального образования Будогощское городское поселение </w:t>
            </w:r>
          </w:p>
          <w:p w:rsidR="00E436F3" w:rsidRPr="00E436F3" w:rsidRDefault="00E436F3" w:rsidP="00E436F3">
            <w:pPr>
              <w:rPr>
                <w:sz w:val="24"/>
                <w:szCs w:val="24"/>
              </w:rPr>
            </w:pPr>
            <w:r w:rsidRPr="00E436F3">
              <w:rPr>
                <w:sz w:val="24"/>
                <w:szCs w:val="24"/>
              </w:rPr>
              <w:t xml:space="preserve">Киришского муниципального района </w:t>
            </w:r>
          </w:p>
          <w:p w:rsidR="00E436F3" w:rsidRPr="00E436F3" w:rsidRDefault="00E436F3" w:rsidP="00E436F3">
            <w:pPr>
              <w:rPr>
                <w:sz w:val="24"/>
                <w:szCs w:val="24"/>
              </w:rPr>
            </w:pPr>
            <w:r w:rsidRPr="00E436F3">
              <w:rPr>
                <w:sz w:val="24"/>
                <w:szCs w:val="24"/>
              </w:rPr>
              <w:t>Ленинградской области на период 2015-2018гг».</w:t>
            </w:r>
          </w:p>
          <w:p w:rsidR="00FD09B6" w:rsidRPr="00941109" w:rsidRDefault="00FD09B6" w:rsidP="002A3FC6">
            <w:pPr>
              <w:pStyle w:val="a7"/>
              <w:rPr>
                <w:rFonts w:ascii="Times New Roman" w:hAnsi="Times New Roman" w:cs="Times New Roman"/>
              </w:rPr>
            </w:pPr>
            <w:r w:rsidRPr="00E436F3">
              <w:rPr>
                <w:rFonts w:ascii="Times New Roman" w:hAnsi="Times New Roman" w:cs="Times New Roman"/>
              </w:rPr>
              <w:t>(далее – Муниципальная программа)</w:t>
            </w:r>
          </w:p>
        </w:tc>
      </w:tr>
      <w:tr w:rsidR="00FD09B6" w:rsidRPr="00941109" w:rsidTr="00E436F3">
        <w:trPr>
          <w:trHeight w:val="560"/>
        </w:trPr>
        <w:tc>
          <w:tcPr>
            <w:tcW w:w="4188" w:type="dxa"/>
          </w:tcPr>
          <w:p w:rsidR="00FD09B6" w:rsidRPr="00941109" w:rsidRDefault="00FD09B6" w:rsidP="00E436F3">
            <w:pPr>
              <w:pStyle w:val="a4"/>
              <w:jc w:val="both"/>
              <w:rPr>
                <w:sz w:val="24"/>
                <w:szCs w:val="24"/>
              </w:rPr>
            </w:pPr>
            <w:r w:rsidRPr="00941109">
              <w:rPr>
                <w:sz w:val="24"/>
                <w:szCs w:val="24"/>
              </w:rPr>
              <w:t xml:space="preserve">Ответственный исполнитель Муниципальной программы </w:t>
            </w:r>
          </w:p>
        </w:tc>
        <w:tc>
          <w:tcPr>
            <w:tcW w:w="5811" w:type="dxa"/>
          </w:tcPr>
          <w:p w:rsidR="00FD09B6" w:rsidRPr="00941109" w:rsidRDefault="002A3FC6" w:rsidP="00E436F3">
            <w:pPr>
              <w:pStyle w:val="a7"/>
              <w:rPr>
                <w:rFonts w:ascii="Times New Roman" w:hAnsi="Times New Roman" w:cs="Times New Roman"/>
              </w:rPr>
            </w:pPr>
            <w:r w:rsidRPr="00E436F3">
              <w:rPr>
                <w:rFonts w:ascii="Times New Roman" w:hAnsi="Times New Roman" w:cs="Times New Roman"/>
              </w:rPr>
              <w:t>Администрация муниципального образования Будогощское городское поселение Киришского муниципального района Ленинградской области</w:t>
            </w:r>
            <w:r w:rsidR="00E460DF">
              <w:rPr>
                <w:rFonts w:ascii="Times New Roman" w:hAnsi="Times New Roman" w:cs="Times New Roman"/>
                <w:color w:val="FF0000"/>
              </w:rPr>
              <w:t xml:space="preserve"> </w:t>
            </w:r>
          </w:p>
        </w:tc>
      </w:tr>
      <w:tr w:rsidR="00FD09B6" w:rsidRPr="00941109" w:rsidTr="00E436F3">
        <w:trPr>
          <w:trHeight w:val="350"/>
        </w:trPr>
        <w:tc>
          <w:tcPr>
            <w:tcW w:w="4188" w:type="dxa"/>
          </w:tcPr>
          <w:p w:rsidR="00FD09B6" w:rsidRPr="00941109" w:rsidRDefault="00FD09B6" w:rsidP="00E436F3">
            <w:pPr>
              <w:pStyle w:val="a4"/>
              <w:jc w:val="both"/>
              <w:rPr>
                <w:sz w:val="24"/>
                <w:szCs w:val="24"/>
              </w:rPr>
            </w:pPr>
            <w:r w:rsidRPr="00941109">
              <w:rPr>
                <w:sz w:val="24"/>
                <w:szCs w:val="24"/>
              </w:rPr>
              <w:t xml:space="preserve">Участники Муниципальной программы </w:t>
            </w:r>
          </w:p>
        </w:tc>
        <w:tc>
          <w:tcPr>
            <w:tcW w:w="5811" w:type="dxa"/>
          </w:tcPr>
          <w:p w:rsidR="00FD09B6" w:rsidRPr="00941109" w:rsidRDefault="00E460DF" w:rsidP="00E436F3">
            <w:pPr>
              <w:pStyle w:val="a7"/>
            </w:pPr>
            <w:r w:rsidRPr="00E436F3">
              <w:rPr>
                <w:rFonts w:ascii="Times New Roman" w:hAnsi="Times New Roman" w:cs="Times New Roman"/>
              </w:rPr>
              <w:t>Администрация муниципального образования Будогощское городское поселение Киришского муниципального района Ленинградской области</w:t>
            </w:r>
          </w:p>
        </w:tc>
      </w:tr>
      <w:tr w:rsidR="00FD09B6" w:rsidRPr="00941109" w:rsidTr="00E436F3">
        <w:trPr>
          <w:trHeight w:val="580"/>
        </w:trPr>
        <w:tc>
          <w:tcPr>
            <w:tcW w:w="4188" w:type="dxa"/>
          </w:tcPr>
          <w:p w:rsidR="00FD09B6" w:rsidRPr="00E436F3" w:rsidRDefault="00FD09B6" w:rsidP="00E436F3">
            <w:pPr>
              <w:jc w:val="both"/>
              <w:rPr>
                <w:sz w:val="24"/>
                <w:szCs w:val="24"/>
              </w:rPr>
            </w:pPr>
            <w:r w:rsidRPr="00E436F3">
              <w:rPr>
                <w:sz w:val="24"/>
                <w:szCs w:val="24"/>
              </w:rPr>
              <w:t>Подпрограммы муниципальной программы</w:t>
            </w:r>
          </w:p>
        </w:tc>
        <w:tc>
          <w:tcPr>
            <w:tcW w:w="5811" w:type="dxa"/>
          </w:tcPr>
          <w:p w:rsidR="00FD09B6" w:rsidRPr="00E436F3" w:rsidRDefault="00E436F3" w:rsidP="00E436F3">
            <w:pPr>
              <w:rPr>
                <w:sz w:val="24"/>
                <w:szCs w:val="24"/>
              </w:rPr>
            </w:pPr>
            <w:r>
              <w:rPr>
                <w:sz w:val="24"/>
                <w:szCs w:val="24"/>
              </w:rPr>
              <w:t>Подпрограммы не предусмотрены</w:t>
            </w:r>
          </w:p>
        </w:tc>
      </w:tr>
      <w:tr w:rsidR="00FD09B6" w:rsidRPr="00941109" w:rsidTr="00E436F3">
        <w:trPr>
          <w:trHeight w:val="262"/>
        </w:trPr>
        <w:tc>
          <w:tcPr>
            <w:tcW w:w="4188" w:type="dxa"/>
          </w:tcPr>
          <w:p w:rsidR="00FD09B6" w:rsidRPr="00E436F3" w:rsidRDefault="00FD09B6" w:rsidP="00E436F3">
            <w:pPr>
              <w:jc w:val="both"/>
              <w:rPr>
                <w:sz w:val="24"/>
                <w:szCs w:val="24"/>
              </w:rPr>
            </w:pPr>
            <w:r w:rsidRPr="00E436F3">
              <w:rPr>
                <w:sz w:val="24"/>
                <w:szCs w:val="24"/>
              </w:rPr>
              <w:t>Программно-целевые инструменты Муниципальной программы</w:t>
            </w:r>
          </w:p>
        </w:tc>
        <w:tc>
          <w:tcPr>
            <w:tcW w:w="5811" w:type="dxa"/>
          </w:tcPr>
          <w:p w:rsidR="00FD09B6" w:rsidRPr="00E436F3" w:rsidRDefault="00FD09B6" w:rsidP="00E436F3">
            <w:pPr>
              <w:rPr>
                <w:sz w:val="24"/>
                <w:szCs w:val="24"/>
              </w:rPr>
            </w:pPr>
            <w:r w:rsidRPr="00E436F3">
              <w:rPr>
                <w:sz w:val="24"/>
                <w:szCs w:val="24"/>
              </w:rPr>
              <w:t>Не применяются</w:t>
            </w:r>
          </w:p>
        </w:tc>
      </w:tr>
      <w:tr w:rsidR="00FD09B6" w:rsidRPr="00941109" w:rsidTr="00E436F3">
        <w:trPr>
          <w:trHeight w:val="350"/>
        </w:trPr>
        <w:tc>
          <w:tcPr>
            <w:tcW w:w="4188" w:type="dxa"/>
          </w:tcPr>
          <w:p w:rsidR="00FD09B6" w:rsidRPr="00941109" w:rsidRDefault="00FD09B6" w:rsidP="00E436F3">
            <w:pPr>
              <w:jc w:val="both"/>
              <w:rPr>
                <w:sz w:val="24"/>
                <w:szCs w:val="24"/>
              </w:rPr>
            </w:pPr>
            <w:r w:rsidRPr="00941109">
              <w:rPr>
                <w:sz w:val="24"/>
                <w:szCs w:val="24"/>
              </w:rPr>
              <w:t xml:space="preserve">Цели Муниципальной программы </w:t>
            </w:r>
          </w:p>
        </w:tc>
        <w:tc>
          <w:tcPr>
            <w:tcW w:w="5811" w:type="dxa"/>
          </w:tcPr>
          <w:p w:rsidR="00554C72" w:rsidRPr="00E436F3" w:rsidRDefault="00910A05" w:rsidP="00554C72">
            <w:pPr>
              <w:rPr>
                <w:color w:val="FF0000"/>
                <w:sz w:val="24"/>
                <w:szCs w:val="24"/>
              </w:rPr>
            </w:pPr>
            <w:r w:rsidRPr="00775333">
              <w:rPr>
                <w:sz w:val="24"/>
                <w:szCs w:val="24"/>
              </w:rPr>
              <w:t>-</w:t>
            </w:r>
            <w:r w:rsidR="00775333" w:rsidRPr="00775333">
              <w:rPr>
                <w:sz w:val="24"/>
                <w:szCs w:val="24"/>
              </w:rPr>
              <w:t xml:space="preserve"> </w:t>
            </w:r>
            <w:r w:rsidR="00775333">
              <w:rPr>
                <w:sz w:val="24"/>
                <w:szCs w:val="24"/>
              </w:rPr>
              <w:t>Р</w:t>
            </w:r>
            <w:r w:rsidR="00775333" w:rsidRPr="00775333">
              <w:rPr>
                <w:sz w:val="24"/>
                <w:szCs w:val="24"/>
              </w:rPr>
              <w:t>азвитие автомобильных дорог, дорожного хозяйства , дворовых территорий и оформление технической документации на них  муниципального образования Будогощское городское поселения Киришского муниципального района Ленинградской области</w:t>
            </w:r>
            <w:r w:rsidR="00E436F3" w:rsidRPr="00E436F3">
              <w:rPr>
                <w:sz w:val="24"/>
                <w:szCs w:val="24"/>
              </w:rPr>
              <w:t>.</w:t>
            </w:r>
          </w:p>
          <w:p w:rsidR="00554C72" w:rsidRPr="00E436F3" w:rsidRDefault="00E436F3" w:rsidP="00554C72">
            <w:pPr>
              <w:rPr>
                <w:sz w:val="24"/>
                <w:szCs w:val="24"/>
              </w:rPr>
            </w:pPr>
            <w:r w:rsidRPr="00E436F3">
              <w:rPr>
                <w:sz w:val="24"/>
                <w:szCs w:val="24"/>
              </w:rPr>
              <w:t xml:space="preserve">- </w:t>
            </w:r>
            <w:r w:rsidR="00910A05" w:rsidRPr="00E436F3">
              <w:rPr>
                <w:sz w:val="24"/>
                <w:szCs w:val="24"/>
              </w:rPr>
              <w:t xml:space="preserve">Содержание автомобильных дорог муниципального образования Будогощское городское поселение Киришского муниципального района Ленинградской области </w:t>
            </w:r>
          </w:p>
          <w:p w:rsidR="00FD09B6" w:rsidRPr="00941109" w:rsidRDefault="00FD09B6" w:rsidP="007D52F9">
            <w:pPr>
              <w:rPr>
                <w:sz w:val="24"/>
                <w:szCs w:val="24"/>
              </w:rPr>
            </w:pPr>
          </w:p>
        </w:tc>
      </w:tr>
      <w:tr w:rsidR="00FD09B6" w:rsidRPr="00941109" w:rsidTr="00E436F3">
        <w:trPr>
          <w:trHeight w:val="1704"/>
        </w:trPr>
        <w:tc>
          <w:tcPr>
            <w:tcW w:w="4188" w:type="dxa"/>
          </w:tcPr>
          <w:p w:rsidR="00FD09B6" w:rsidRPr="00941109" w:rsidRDefault="00FD09B6" w:rsidP="00E436F3">
            <w:pPr>
              <w:jc w:val="both"/>
              <w:rPr>
                <w:sz w:val="24"/>
                <w:szCs w:val="24"/>
              </w:rPr>
            </w:pPr>
            <w:r w:rsidRPr="00941109">
              <w:rPr>
                <w:sz w:val="24"/>
                <w:szCs w:val="24"/>
              </w:rPr>
              <w:t xml:space="preserve">Задачи </w:t>
            </w:r>
            <w:r>
              <w:rPr>
                <w:sz w:val="24"/>
                <w:szCs w:val="24"/>
              </w:rPr>
              <w:t xml:space="preserve">Муниципальной </w:t>
            </w:r>
            <w:r w:rsidRPr="00941109">
              <w:rPr>
                <w:sz w:val="24"/>
                <w:szCs w:val="24"/>
              </w:rPr>
              <w:t xml:space="preserve">программы </w:t>
            </w:r>
          </w:p>
        </w:tc>
        <w:tc>
          <w:tcPr>
            <w:tcW w:w="5811" w:type="dxa"/>
          </w:tcPr>
          <w:p w:rsidR="00FD09B6" w:rsidRPr="00941109" w:rsidRDefault="00E436F3" w:rsidP="0077533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460DF" w:rsidRPr="00E436F3">
              <w:rPr>
                <w:rFonts w:ascii="Times New Roman" w:hAnsi="Times New Roman" w:cs="Times New Roman"/>
                <w:sz w:val="24"/>
                <w:szCs w:val="24"/>
              </w:rPr>
              <w:t xml:space="preserve">Капитальный ремонт и ремонт автомобильных дорог местного значения дворовых территорий многоквартирных домов, проездов  к дворовым территориям многоквартирных домов и </w:t>
            </w:r>
            <w:r>
              <w:rPr>
                <w:rFonts w:ascii="Times New Roman" w:hAnsi="Times New Roman" w:cs="Times New Roman"/>
                <w:sz w:val="24"/>
                <w:szCs w:val="24"/>
              </w:rPr>
              <w:t xml:space="preserve">устройство </w:t>
            </w:r>
            <w:r w:rsidR="00E460DF" w:rsidRPr="00E436F3">
              <w:rPr>
                <w:rFonts w:ascii="Times New Roman" w:hAnsi="Times New Roman" w:cs="Times New Roman"/>
                <w:sz w:val="24"/>
                <w:szCs w:val="24"/>
              </w:rPr>
              <w:t>искусственных дорожных сооружений</w:t>
            </w:r>
            <w:r w:rsidR="00775333">
              <w:rPr>
                <w:rFonts w:ascii="Times New Roman" w:hAnsi="Times New Roman" w:cs="Times New Roman"/>
                <w:sz w:val="24"/>
                <w:szCs w:val="24"/>
              </w:rPr>
              <w:t>, оформление технической документации на дороги</w:t>
            </w:r>
            <w:r w:rsidR="00E460DF" w:rsidRPr="00E436F3">
              <w:rPr>
                <w:rFonts w:ascii="Times New Roman" w:hAnsi="Times New Roman" w:cs="Times New Roman"/>
                <w:sz w:val="24"/>
                <w:szCs w:val="24"/>
              </w:rPr>
              <w:t>;</w:t>
            </w:r>
            <w:r w:rsidR="00E460DF" w:rsidRPr="00E436F3">
              <w:rPr>
                <w:rFonts w:ascii="Times New Roman" w:hAnsi="Times New Roman" w:cs="Times New Roman"/>
                <w:sz w:val="24"/>
                <w:szCs w:val="24"/>
              </w:rPr>
              <w:br/>
              <w:t>- Содержание автомобильных дорог  местного значения и искусственных дорожных сооружений;</w:t>
            </w:r>
            <w:r w:rsidR="00E460DF" w:rsidRPr="00E436F3">
              <w:rPr>
                <w:rFonts w:ascii="Times New Roman" w:hAnsi="Times New Roman" w:cs="Times New Roman"/>
                <w:sz w:val="24"/>
                <w:szCs w:val="24"/>
              </w:rPr>
              <w:br/>
              <w:t>- Расширение сети автомобильных дорог местного значения с твёрдым покрытием на территории МО Будогощского  городского поселения</w:t>
            </w:r>
            <w:r w:rsidR="00775333">
              <w:rPr>
                <w:rFonts w:ascii="Times New Roman" w:hAnsi="Times New Roman" w:cs="Times New Roman"/>
                <w:sz w:val="24"/>
                <w:szCs w:val="24"/>
              </w:rPr>
              <w:t>.</w:t>
            </w:r>
            <w:r w:rsidR="00E460DF" w:rsidRPr="00E436F3">
              <w:rPr>
                <w:rFonts w:ascii="Times New Roman" w:hAnsi="Times New Roman" w:cs="Times New Roman"/>
                <w:sz w:val="24"/>
                <w:szCs w:val="24"/>
              </w:rPr>
              <w:t xml:space="preserve"> </w:t>
            </w:r>
            <w:r w:rsidR="00E460DF" w:rsidRPr="00E460DF">
              <w:rPr>
                <w:rFonts w:ascii="Times New Roman" w:hAnsi="Times New Roman" w:cs="Times New Roman"/>
                <w:sz w:val="24"/>
                <w:szCs w:val="24"/>
              </w:rPr>
              <w:br/>
            </w:r>
          </w:p>
        </w:tc>
      </w:tr>
      <w:tr w:rsidR="00FD09B6" w:rsidRPr="00941109" w:rsidTr="00E436F3">
        <w:tc>
          <w:tcPr>
            <w:tcW w:w="4188" w:type="dxa"/>
          </w:tcPr>
          <w:p w:rsidR="00FD09B6" w:rsidRPr="00941109" w:rsidRDefault="00FD09B6" w:rsidP="00E436F3">
            <w:pPr>
              <w:pStyle w:val="a4"/>
              <w:tabs>
                <w:tab w:val="clear" w:pos="4677"/>
                <w:tab w:val="clear" w:pos="9355"/>
              </w:tabs>
              <w:jc w:val="both"/>
              <w:rPr>
                <w:sz w:val="24"/>
                <w:szCs w:val="24"/>
              </w:rPr>
            </w:pPr>
            <w:r w:rsidRPr="00941109">
              <w:rPr>
                <w:sz w:val="24"/>
                <w:szCs w:val="24"/>
              </w:rPr>
              <w:t xml:space="preserve">Целевые индикаторы и показатели </w:t>
            </w:r>
            <w:r>
              <w:rPr>
                <w:sz w:val="24"/>
                <w:szCs w:val="24"/>
              </w:rPr>
              <w:t xml:space="preserve">Муниципальной </w:t>
            </w:r>
            <w:r w:rsidRPr="00941109">
              <w:rPr>
                <w:sz w:val="24"/>
                <w:szCs w:val="24"/>
              </w:rPr>
              <w:t xml:space="preserve">программы </w:t>
            </w:r>
          </w:p>
        </w:tc>
        <w:tc>
          <w:tcPr>
            <w:tcW w:w="5811" w:type="dxa"/>
          </w:tcPr>
          <w:p w:rsidR="00FD09B6" w:rsidRDefault="00E436F3" w:rsidP="00E436F3">
            <w:pPr>
              <w:pStyle w:val="ConsPlusNormal"/>
              <w:ind w:firstLine="0"/>
              <w:jc w:val="both"/>
              <w:rPr>
                <w:rFonts w:ascii="Times New Roman" w:hAnsi="Times New Roman" w:cs="Times New Roman"/>
                <w:sz w:val="24"/>
                <w:szCs w:val="24"/>
              </w:rPr>
            </w:pPr>
            <w:r w:rsidRPr="00E436F3">
              <w:rPr>
                <w:rFonts w:ascii="Times New Roman" w:hAnsi="Times New Roman" w:cs="Times New Roman"/>
                <w:sz w:val="24"/>
                <w:szCs w:val="24"/>
              </w:rPr>
              <w:t>Ремонт автомобильных дорог , ремонт дорог и дворовых территорий</w:t>
            </w:r>
            <w:r>
              <w:rPr>
                <w:rFonts w:ascii="Times New Roman" w:hAnsi="Times New Roman" w:cs="Times New Roman"/>
                <w:sz w:val="24"/>
                <w:szCs w:val="24"/>
              </w:rPr>
              <w:t xml:space="preserve"> 2015 – 3,0%; 2016 – 3,2%; 2017 – 3,3%; 2018 – 3,4%;</w:t>
            </w:r>
          </w:p>
          <w:p w:rsidR="00E436F3" w:rsidRDefault="00E436F3" w:rsidP="00E436F3">
            <w:pPr>
              <w:pStyle w:val="ConsPlusNormal"/>
              <w:ind w:firstLine="0"/>
              <w:jc w:val="both"/>
              <w:rPr>
                <w:rFonts w:ascii="Times New Roman" w:eastAsia="Calibri" w:hAnsi="Times New Roman" w:cs="Times New Roman"/>
                <w:sz w:val="24"/>
                <w:szCs w:val="24"/>
              </w:rPr>
            </w:pPr>
            <w:r w:rsidRPr="00E436F3">
              <w:rPr>
                <w:rFonts w:ascii="Times New Roman" w:eastAsia="Calibri" w:hAnsi="Times New Roman" w:cs="Times New Roman"/>
                <w:sz w:val="24"/>
                <w:szCs w:val="24"/>
              </w:rPr>
              <w:t>Содержание автомобильных дорог</w:t>
            </w:r>
            <w:r>
              <w:rPr>
                <w:rFonts w:ascii="Times New Roman" w:eastAsia="Calibri" w:hAnsi="Times New Roman" w:cs="Times New Roman"/>
                <w:sz w:val="24"/>
                <w:szCs w:val="24"/>
              </w:rPr>
              <w:t xml:space="preserve"> 2015-2018гг. – 100%;</w:t>
            </w:r>
          </w:p>
          <w:p w:rsidR="00E436F3" w:rsidRPr="00E436F3" w:rsidRDefault="00E436F3" w:rsidP="00E436F3">
            <w:pPr>
              <w:pStyle w:val="ConsPlusNormal"/>
              <w:ind w:firstLine="0"/>
              <w:jc w:val="both"/>
              <w:rPr>
                <w:rFonts w:ascii="Times New Roman" w:hAnsi="Times New Roman" w:cs="Times New Roman"/>
                <w:sz w:val="24"/>
                <w:szCs w:val="24"/>
              </w:rPr>
            </w:pPr>
          </w:p>
        </w:tc>
      </w:tr>
      <w:tr w:rsidR="00FD09B6" w:rsidRPr="00941109" w:rsidTr="00E436F3">
        <w:tc>
          <w:tcPr>
            <w:tcW w:w="4188" w:type="dxa"/>
          </w:tcPr>
          <w:p w:rsidR="00FD09B6" w:rsidRPr="00E436F3" w:rsidRDefault="00FD09B6" w:rsidP="00E436F3">
            <w:pPr>
              <w:jc w:val="both"/>
              <w:rPr>
                <w:sz w:val="24"/>
                <w:szCs w:val="24"/>
              </w:rPr>
            </w:pPr>
            <w:r w:rsidRPr="00E436F3">
              <w:rPr>
                <w:sz w:val="24"/>
                <w:szCs w:val="24"/>
              </w:rPr>
              <w:lastRenderedPageBreak/>
              <w:t xml:space="preserve">Этапы и сроки реализации Муниципальной программы </w:t>
            </w:r>
          </w:p>
        </w:tc>
        <w:tc>
          <w:tcPr>
            <w:tcW w:w="5811" w:type="dxa"/>
          </w:tcPr>
          <w:p w:rsidR="00E436F3" w:rsidRDefault="00E436F3" w:rsidP="00E436F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Этапы в программе не предусмотрены.</w:t>
            </w:r>
          </w:p>
          <w:p w:rsidR="00FD09B6" w:rsidRPr="00E436F3" w:rsidRDefault="00FD09B6" w:rsidP="00E460DF">
            <w:pPr>
              <w:pStyle w:val="ConsPlusNormal"/>
              <w:jc w:val="both"/>
              <w:rPr>
                <w:rFonts w:ascii="Times New Roman" w:hAnsi="Times New Roman" w:cs="Times New Roman"/>
                <w:sz w:val="24"/>
                <w:szCs w:val="24"/>
              </w:rPr>
            </w:pPr>
            <w:r w:rsidRPr="00E436F3">
              <w:rPr>
                <w:rFonts w:ascii="Times New Roman" w:hAnsi="Times New Roman" w:cs="Times New Roman"/>
                <w:sz w:val="24"/>
                <w:szCs w:val="24"/>
              </w:rPr>
              <w:t>Сроки реализации 2015-201</w:t>
            </w:r>
            <w:r w:rsidR="00E460DF" w:rsidRPr="00E436F3">
              <w:rPr>
                <w:rFonts w:ascii="Times New Roman" w:hAnsi="Times New Roman" w:cs="Times New Roman"/>
                <w:sz w:val="24"/>
                <w:szCs w:val="24"/>
              </w:rPr>
              <w:t>8</w:t>
            </w:r>
            <w:r w:rsidRPr="00E436F3">
              <w:rPr>
                <w:rFonts w:ascii="Times New Roman" w:hAnsi="Times New Roman" w:cs="Times New Roman"/>
                <w:sz w:val="24"/>
                <w:szCs w:val="24"/>
              </w:rPr>
              <w:t xml:space="preserve"> годы.</w:t>
            </w:r>
          </w:p>
        </w:tc>
      </w:tr>
      <w:tr w:rsidR="00FD09B6" w:rsidRPr="00941109" w:rsidTr="00E436F3">
        <w:trPr>
          <w:trHeight w:val="574"/>
        </w:trPr>
        <w:tc>
          <w:tcPr>
            <w:tcW w:w="4188" w:type="dxa"/>
          </w:tcPr>
          <w:p w:rsidR="00FD09B6" w:rsidRPr="00941109" w:rsidRDefault="00FD09B6" w:rsidP="00E436F3">
            <w:pPr>
              <w:jc w:val="both"/>
              <w:rPr>
                <w:sz w:val="24"/>
                <w:szCs w:val="24"/>
              </w:rPr>
            </w:pPr>
            <w:r w:rsidRPr="00941109">
              <w:rPr>
                <w:sz w:val="24"/>
                <w:szCs w:val="24"/>
              </w:rPr>
              <w:t xml:space="preserve">Объемы бюджетных ассигнований </w:t>
            </w:r>
            <w:r>
              <w:rPr>
                <w:sz w:val="24"/>
                <w:szCs w:val="24"/>
              </w:rPr>
              <w:t xml:space="preserve">Муниципальной </w:t>
            </w:r>
            <w:r w:rsidRPr="00941109">
              <w:rPr>
                <w:sz w:val="24"/>
                <w:szCs w:val="24"/>
              </w:rPr>
              <w:t xml:space="preserve">программы </w:t>
            </w:r>
          </w:p>
        </w:tc>
        <w:tc>
          <w:tcPr>
            <w:tcW w:w="5811" w:type="dxa"/>
          </w:tcPr>
          <w:p w:rsidR="00E460DF" w:rsidRPr="007D52F9" w:rsidRDefault="00E460DF" w:rsidP="00E460DF">
            <w:pPr>
              <w:widowControl w:val="0"/>
              <w:autoSpaceDE w:val="0"/>
              <w:autoSpaceDN w:val="0"/>
              <w:adjustRightInd w:val="0"/>
              <w:rPr>
                <w:sz w:val="24"/>
                <w:szCs w:val="24"/>
              </w:rPr>
            </w:pPr>
            <w:r w:rsidRPr="007D52F9">
              <w:rPr>
                <w:sz w:val="24"/>
                <w:szCs w:val="24"/>
              </w:rPr>
              <w:t>Всего на реализацию программы предусмотрено –</w:t>
            </w:r>
            <w:r w:rsidR="00AF4BD5">
              <w:rPr>
                <w:sz w:val="24"/>
                <w:szCs w:val="24"/>
              </w:rPr>
              <w:t>12304,330</w:t>
            </w:r>
            <w:r w:rsidRPr="007D52F9">
              <w:rPr>
                <w:sz w:val="24"/>
                <w:szCs w:val="24"/>
              </w:rPr>
              <w:t xml:space="preserve"> тыс.руб., в том числе за счет средств местного бюджета по годам, тыс.руб.:</w:t>
            </w:r>
          </w:p>
          <w:p w:rsidR="00E460DF" w:rsidRPr="007D52F9" w:rsidRDefault="00E460DF" w:rsidP="00E460DF">
            <w:pPr>
              <w:widowControl w:val="0"/>
              <w:autoSpaceDE w:val="0"/>
              <w:autoSpaceDN w:val="0"/>
              <w:adjustRightInd w:val="0"/>
              <w:rPr>
                <w:sz w:val="24"/>
                <w:szCs w:val="24"/>
              </w:rPr>
            </w:pPr>
            <w:r w:rsidRPr="007D52F9">
              <w:rPr>
                <w:sz w:val="24"/>
                <w:szCs w:val="24"/>
              </w:rPr>
              <w:t xml:space="preserve">2015 г – </w:t>
            </w:r>
            <w:r w:rsidR="00AF4BD5">
              <w:rPr>
                <w:sz w:val="24"/>
                <w:szCs w:val="24"/>
              </w:rPr>
              <w:t>2606,270</w:t>
            </w:r>
          </w:p>
          <w:p w:rsidR="00E460DF" w:rsidRPr="007D52F9" w:rsidRDefault="00E460DF" w:rsidP="00E460DF">
            <w:pPr>
              <w:widowControl w:val="0"/>
              <w:autoSpaceDE w:val="0"/>
              <w:autoSpaceDN w:val="0"/>
              <w:adjustRightInd w:val="0"/>
              <w:rPr>
                <w:sz w:val="24"/>
                <w:szCs w:val="24"/>
              </w:rPr>
            </w:pPr>
            <w:r w:rsidRPr="007D52F9">
              <w:rPr>
                <w:sz w:val="24"/>
                <w:szCs w:val="24"/>
              </w:rPr>
              <w:t>2016 г – 2929,960</w:t>
            </w:r>
          </w:p>
          <w:p w:rsidR="00E460DF" w:rsidRPr="007D52F9" w:rsidRDefault="00E460DF" w:rsidP="00E460DF">
            <w:pPr>
              <w:widowControl w:val="0"/>
              <w:autoSpaceDE w:val="0"/>
              <w:autoSpaceDN w:val="0"/>
              <w:adjustRightInd w:val="0"/>
              <w:rPr>
                <w:sz w:val="24"/>
                <w:szCs w:val="24"/>
              </w:rPr>
            </w:pPr>
            <w:r w:rsidRPr="007D52F9">
              <w:rPr>
                <w:sz w:val="24"/>
                <w:szCs w:val="24"/>
              </w:rPr>
              <w:t>2017 г – 3222,956</w:t>
            </w:r>
          </w:p>
          <w:p w:rsidR="00E460DF" w:rsidRPr="007D52F9" w:rsidRDefault="00E460DF" w:rsidP="00E460DF">
            <w:pPr>
              <w:widowControl w:val="0"/>
              <w:autoSpaceDE w:val="0"/>
              <w:autoSpaceDN w:val="0"/>
              <w:adjustRightInd w:val="0"/>
              <w:rPr>
                <w:sz w:val="24"/>
                <w:szCs w:val="24"/>
              </w:rPr>
            </w:pPr>
            <w:r w:rsidRPr="007D52F9">
              <w:rPr>
                <w:sz w:val="24"/>
                <w:szCs w:val="24"/>
              </w:rPr>
              <w:t>2018 г -</w:t>
            </w:r>
            <w:r w:rsidR="000C6EA4">
              <w:rPr>
                <w:sz w:val="24"/>
                <w:szCs w:val="24"/>
              </w:rPr>
              <w:t xml:space="preserve"> </w:t>
            </w:r>
            <w:r w:rsidRPr="007D52F9">
              <w:rPr>
                <w:sz w:val="24"/>
                <w:szCs w:val="24"/>
              </w:rPr>
              <w:t xml:space="preserve"> 3545,251</w:t>
            </w:r>
          </w:p>
          <w:p w:rsidR="00FD09B6" w:rsidRPr="00941109" w:rsidRDefault="00FD09B6" w:rsidP="007D52F9">
            <w:pPr>
              <w:widowControl w:val="0"/>
              <w:autoSpaceDE w:val="0"/>
              <w:autoSpaceDN w:val="0"/>
              <w:adjustRightInd w:val="0"/>
              <w:rPr>
                <w:sz w:val="24"/>
                <w:szCs w:val="24"/>
              </w:rPr>
            </w:pPr>
          </w:p>
        </w:tc>
      </w:tr>
      <w:tr w:rsidR="00FD09B6" w:rsidRPr="00941109" w:rsidTr="00E436F3">
        <w:tc>
          <w:tcPr>
            <w:tcW w:w="4188" w:type="dxa"/>
          </w:tcPr>
          <w:p w:rsidR="00FD09B6" w:rsidRPr="00941109" w:rsidRDefault="00FD09B6" w:rsidP="00E436F3">
            <w:pPr>
              <w:jc w:val="both"/>
              <w:rPr>
                <w:sz w:val="24"/>
                <w:szCs w:val="24"/>
              </w:rPr>
            </w:pPr>
            <w:r w:rsidRPr="00941109">
              <w:rPr>
                <w:sz w:val="24"/>
                <w:szCs w:val="24"/>
              </w:rPr>
              <w:t xml:space="preserve">Ожидаемые результаты реализации </w:t>
            </w:r>
            <w:r>
              <w:rPr>
                <w:sz w:val="24"/>
                <w:szCs w:val="24"/>
              </w:rPr>
              <w:t>М</w:t>
            </w:r>
            <w:r w:rsidRPr="00941109">
              <w:rPr>
                <w:sz w:val="24"/>
                <w:szCs w:val="24"/>
              </w:rPr>
              <w:t xml:space="preserve">униципальной программы </w:t>
            </w:r>
          </w:p>
        </w:tc>
        <w:tc>
          <w:tcPr>
            <w:tcW w:w="5811" w:type="dxa"/>
          </w:tcPr>
          <w:p w:rsidR="00E436F3" w:rsidRDefault="00E436F3" w:rsidP="00E436F3">
            <w:pPr>
              <w:pStyle w:val="ConsPlusNormal"/>
              <w:ind w:firstLine="0"/>
              <w:jc w:val="both"/>
              <w:rPr>
                <w:rFonts w:ascii="Times New Roman" w:hAnsi="Times New Roman" w:cs="Times New Roman"/>
                <w:sz w:val="24"/>
                <w:szCs w:val="24"/>
              </w:rPr>
            </w:pPr>
            <w:r w:rsidRPr="00E436F3">
              <w:rPr>
                <w:rFonts w:ascii="Times New Roman" w:hAnsi="Times New Roman" w:cs="Times New Roman"/>
                <w:sz w:val="24"/>
                <w:szCs w:val="24"/>
              </w:rPr>
              <w:t>Ремонт автомобильных дорог , ремонт дорог и дворовых территорий</w:t>
            </w:r>
            <w:r>
              <w:rPr>
                <w:rFonts w:ascii="Times New Roman" w:hAnsi="Times New Roman" w:cs="Times New Roman"/>
                <w:sz w:val="24"/>
                <w:szCs w:val="24"/>
              </w:rPr>
              <w:t xml:space="preserve"> 2015 - 2018 до 3,4%;</w:t>
            </w:r>
          </w:p>
          <w:p w:rsidR="00E436F3" w:rsidRDefault="00E436F3" w:rsidP="00E436F3">
            <w:pPr>
              <w:pStyle w:val="ConsPlusNormal"/>
              <w:ind w:firstLine="0"/>
              <w:jc w:val="both"/>
              <w:rPr>
                <w:rFonts w:ascii="Times New Roman" w:eastAsia="Calibri" w:hAnsi="Times New Roman" w:cs="Times New Roman"/>
                <w:sz w:val="24"/>
                <w:szCs w:val="24"/>
              </w:rPr>
            </w:pPr>
            <w:r w:rsidRPr="00E436F3">
              <w:rPr>
                <w:rFonts w:ascii="Times New Roman" w:eastAsia="Calibri" w:hAnsi="Times New Roman" w:cs="Times New Roman"/>
                <w:sz w:val="24"/>
                <w:szCs w:val="24"/>
              </w:rPr>
              <w:t>Содержание автомобильных дорог</w:t>
            </w:r>
            <w:r>
              <w:rPr>
                <w:rFonts w:ascii="Times New Roman" w:eastAsia="Calibri" w:hAnsi="Times New Roman" w:cs="Times New Roman"/>
                <w:sz w:val="24"/>
                <w:szCs w:val="24"/>
              </w:rPr>
              <w:t xml:space="preserve"> 2015-2018гг. – 100%;</w:t>
            </w:r>
          </w:p>
          <w:p w:rsidR="00FD09B6" w:rsidRPr="00941109" w:rsidRDefault="00FD09B6" w:rsidP="00E436F3">
            <w:pPr>
              <w:rPr>
                <w:sz w:val="24"/>
                <w:szCs w:val="24"/>
              </w:rPr>
            </w:pPr>
          </w:p>
        </w:tc>
      </w:tr>
    </w:tbl>
    <w:p w:rsidR="00FD09B6" w:rsidRPr="00124C0A" w:rsidRDefault="00FD09B6" w:rsidP="00FD09B6">
      <w:pPr>
        <w:pStyle w:val="ConsPlusNormal"/>
        <w:jc w:val="center"/>
        <w:outlineLvl w:val="0"/>
        <w:rPr>
          <w:rFonts w:ascii="Times New Roman" w:hAnsi="Times New Roman" w:cs="Times New Roman"/>
        </w:rPr>
      </w:pPr>
    </w:p>
    <w:p w:rsidR="00FD09B6" w:rsidRPr="00124C0A" w:rsidRDefault="00FD09B6" w:rsidP="00FD09B6">
      <w:pPr>
        <w:pStyle w:val="ConsPlusNormal"/>
        <w:jc w:val="center"/>
        <w:outlineLvl w:val="0"/>
        <w:rPr>
          <w:rFonts w:ascii="Times New Roman" w:hAnsi="Times New Roman" w:cs="Times New Roman"/>
        </w:rPr>
      </w:pPr>
    </w:p>
    <w:p w:rsidR="00FD09B6" w:rsidRPr="00124C0A" w:rsidRDefault="00FD09B6" w:rsidP="00FD09B6">
      <w:pPr>
        <w:pStyle w:val="ConsPlusNormal"/>
        <w:jc w:val="center"/>
        <w:outlineLvl w:val="0"/>
        <w:rPr>
          <w:rFonts w:ascii="Times New Roman" w:hAnsi="Times New Roman" w:cs="Times New Roman"/>
        </w:rPr>
      </w:pPr>
    </w:p>
    <w:p w:rsidR="001030B2" w:rsidRDefault="001030B2" w:rsidP="001030B2">
      <w:pPr>
        <w:pStyle w:val="ab"/>
        <w:numPr>
          <w:ilvl w:val="0"/>
          <w:numId w:val="2"/>
        </w:numPr>
        <w:rPr>
          <w:b/>
          <w:sz w:val="24"/>
          <w:szCs w:val="24"/>
        </w:rPr>
      </w:pPr>
      <w:r w:rsidRPr="001030B2">
        <w:rPr>
          <w:b/>
          <w:sz w:val="24"/>
          <w:szCs w:val="24"/>
        </w:rPr>
        <w:t>Общая характеристика, основные проблемы и прогноз развития сферы реализации муниципальной программы</w:t>
      </w:r>
      <w:r w:rsidR="00FD09B6" w:rsidRPr="001030B2">
        <w:rPr>
          <w:sz w:val="24"/>
          <w:szCs w:val="24"/>
        </w:rPr>
        <w:t xml:space="preserve"> </w:t>
      </w:r>
      <w:r w:rsidRPr="001030B2">
        <w:rPr>
          <w:b/>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p>
    <w:p w:rsidR="001030B2" w:rsidRPr="001030B2" w:rsidRDefault="001030B2" w:rsidP="001030B2">
      <w:pPr>
        <w:pStyle w:val="ab"/>
        <w:rPr>
          <w:b/>
          <w:sz w:val="24"/>
          <w:szCs w:val="24"/>
        </w:rPr>
      </w:pPr>
    </w:p>
    <w:p w:rsidR="001030B2" w:rsidRPr="001030B2" w:rsidRDefault="001030B2" w:rsidP="001030B2">
      <w:pPr>
        <w:rPr>
          <w:sz w:val="24"/>
          <w:szCs w:val="24"/>
        </w:rPr>
      </w:pPr>
      <w:r w:rsidRPr="001030B2">
        <w:rPr>
          <w:sz w:val="24"/>
          <w:szCs w:val="24"/>
        </w:rPr>
        <w:t>Автомобильные дороги являются важнейшей составной частью транспортной системы МО Будогощского городского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w:t>
      </w:r>
      <w:r>
        <w:rPr>
          <w:sz w:val="24"/>
          <w:szCs w:val="24"/>
        </w:rPr>
        <w:t xml:space="preserve">ния качества жизни населения. </w:t>
      </w:r>
      <w:r>
        <w:rPr>
          <w:sz w:val="24"/>
          <w:szCs w:val="24"/>
        </w:rPr>
        <w:br/>
      </w:r>
      <w:r w:rsidRPr="001030B2">
        <w:rPr>
          <w:sz w:val="24"/>
          <w:szCs w:val="24"/>
        </w:rPr>
        <w:t>Автомобильные дороги, являясь сложными инженерно-техническими сооружениями, име</w:t>
      </w:r>
      <w:r>
        <w:rPr>
          <w:sz w:val="24"/>
          <w:szCs w:val="24"/>
        </w:rPr>
        <w:t>ют ряд особенностей, а именно:</w:t>
      </w:r>
      <w:r>
        <w:rPr>
          <w:sz w:val="24"/>
          <w:szCs w:val="24"/>
        </w:rPr>
        <w:br/>
      </w:r>
      <w:r w:rsidRPr="001030B2">
        <w:rPr>
          <w:sz w:val="24"/>
          <w:szCs w:val="24"/>
        </w:rPr>
        <w:t>автомобильные дороги представляют собой материалоемкие, трудоемкие линейные сооружения, содержание которых треб</w:t>
      </w:r>
      <w:r>
        <w:rPr>
          <w:sz w:val="24"/>
          <w:szCs w:val="24"/>
        </w:rPr>
        <w:t>ует больших финансовых затрат;</w:t>
      </w:r>
      <w:r>
        <w:rPr>
          <w:sz w:val="24"/>
          <w:szCs w:val="24"/>
        </w:rPr>
        <w:br/>
      </w:r>
      <w:r w:rsidRPr="001030B2">
        <w:rPr>
          <w:sz w:val="24"/>
          <w:szCs w:val="24"/>
        </w:rPr>
        <w:t>в отличие от других видов транспорта автомобильный - наиболее доступный для всех вид транспорта, а его неотъемлемый элемент -автомобильная дорога - доступен абсолютно всем гражданам, водителям и пассажирам тра</w:t>
      </w:r>
      <w:r>
        <w:rPr>
          <w:sz w:val="24"/>
          <w:szCs w:val="24"/>
        </w:rPr>
        <w:t>нспортных средств и пешеходам;</w:t>
      </w:r>
      <w:r>
        <w:rPr>
          <w:sz w:val="24"/>
          <w:szCs w:val="24"/>
        </w:rPr>
        <w:br/>
      </w:r>
      <w:r w:rsidRPr="001030B2">
        <w:rPr>
          <w:sz w:val="24"/>
          <w:szCs w:val="24"/>
        </w:rPr>
        <w:t>помимо высокой первоначальной стоимости строительства, реконструкция, капитальный ремонт, ремонт и содержание автомобильных дорог</w:t>
      </w:r>
      <w:r>
        <w:rPr>
          <w:sz w:val="24"/>
          <w:szCs w:val="24"/>
        </w:rPr>
        <w:t xml:space="preserve"> также требуют больших затрат.</w:t>
      </w:r>
      <w:r>
        <w:rPr>
          <w:sz w:val="24"/>
          <w:szCs w:val="24"/>
        </w:rPr>
        <w:br/>
      </w:r>
      <w:r w:rsidRPr="001030B2">
        <w:rPr>
          <w:sz w:val="24"/>
          <w:szCs w:val="24"/>
        </w:rPr>
        <w:t>Как и любой товар, автомобильная дорога обладает определенными потребит</w:t>
      </w:r>
      <w:r>
        <w:rPr>
          <w:sz w:val="24"/>
          <w:szCs w:val="24"/>
        </w:rPr>
        <w:t xml:space="preserve">ельскими свойствами, а именно: </w:t>
      </w:r>
      <w:r w:rsidRPr="001030B2">
        <w:rPr>
          <w:sz w:val="24"/>
          <w:szCs w:val="24"/>
        </w:rPr>
        <w:t>удобств</w:t>
      </w:r>
      <w:r>
        <w:rPr>
          <w:sz w:val="24"/>
          <w:szCs w:val="24"/>
        </w:rPr>
        <w:t xml:space="preserve">о и комфортность передвижения; </w:t>
      </w:r>
      <w:r w:rsidRPr="001030B2">
        <w:rPr>
          <w:sz w:val="24"/>
          <w:szCs w:val="24"/>
        </w:rPr>
        <w:t>скорость дви</w:t>
      </w:r>
      <w:r>
        <w:rPr>
          <w:sz w:val="24"/>
          <w:szCs w:val="24"/>
        </w:rPr>
        <w:t>жения; пропускная способность; безопасность движения; экономичность движения; долговечность;</w:t>
      </w:r>
      <w:r>
        <w:rPr>
          <w:sz w:val="24"/>
          <w:szCs w:val="24"/>
        </w:rPr>
        <w:br/>
        <w:t>стоимость содержания; экологическая безопасность.</w:t>
      </w:r>
      <w:r>
        <w:rPr>
          <w:sz w:val="24"/>
          <w:szCs w:val="24"/>
        </w:rPr>
        <w:br/>
      </w:r>
      <w:r w:rsidRPr="001030B2">
        <w:rPr>
          <w:sz w:val="24"/>
          <w:szCs w:val="24"/>
        </w:rPr>
        <w:t>Одним из направлений деятельности органов местного самоуправления Будогощского городского поселения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огр</w:t>
      </w:r>
      <w:r>
        <w:rPr>
          <w:sz w:val="24"/>
          <w:szCs w:val="24"/>
        </w:rPr>
        <w:t>аниченных финансовых ресурсах.</w:t>
      </w:r>
      <w:r>
        <w:rPr>
          <w:sz w:val="24"/>
          <w:szCs w:val="24"/>
        </w:rPr>
        <w:br/>
      </w:r>
      <w:r w:rsidRPr="001030B2">
        <w:rPr>
          <w:sz w:val="24"/>
          <w:szCs w:val="24"/>
        </w:rPr>
        <w:t>Оценка влияния дорожного хозяйства на экономику включает целый ряд более сложных проблем, чем оценка экономических затрат. Э</w:t>
      </w:r>
      <w:r>
        <w:rPr>
          <w:sz w:val="24"/>
          <w:szCs w:val="24"/>
        </w:rPr>
        <w:t xml:space="preserve">то определяется рядом причин. </w:t>
      </w:r>
      <w:r>
        <w:rPr>
          <w:sz w:val="24"/>
          <w:szCs w:val="24"/>
        </w:rPr>
        <w:br/>
      </w:r>
      <w:r w:rsidRPr="001030B2">
        <w:rPr>
          <w:sz w:val="24"/>
          <w:szCs w:val="24"/>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r w:rsidRPr="001030B2">
        <w:rPr>
          <w:sz w:val="24"/>
          <w:szCs w:val="24"/>
        </w:rPr>
        <w:br/>
      </w:r>
      <w:r w:rsidRPr="001030B2">
        <w:rPr>
          <w:sz w:val="24"/>
          <w:szCs w:val="24"/>
        </w:rPr>
        <w:br/>
        <w:t>Во-вторых, результат в форме снижения транспортных затрат, который касается большого количества гра</w:t>
      </w:r>
      <w:r>
        <w:rPr>
          <w:sz w:val="24"/>
          <w:szCs w:val="24"/>
        </w:rPr>
        <w:t xml:space="preserve">ждан, трудно спрогнозировать. </w:t>
      </w:r>
      <w:r>
        <w:rPr>
          <w:sz w:val="24"/>
          <w:szCs w:val="24"/>
        </w:rPr>
        <w:br/>
      </w:r>
      <w:r w:rsidRPr="001030B2">
        <w:rPr>
          <w:sz w:val="24"/>
          <w:szCs w:val="24"/>
        </w:rPr>
        <w:t xml:space="preserve">В-третьих, некоторые положительные результаты, связанные с совершенствованием сети </w:t>
      </w:r>
      <w:r w:rsidRPr="001030B2">
        <w:rPr>
          <w:sz w:val="24"/>
          <w:szCs w:val="24"/>
        </w:rPr>
        <w:lastRenderedPageBreak/>
        <w:t>автомобильных дорог, могут быть достигнуты в различных сферах экономики. Поэтому оценить их в количественных показателях предс</w:t>
      </w:r>
      <w:r>
        <w:rPr>
          <w:sz w:val="24"/>
          <w:szCs w:val="24"/>
        </w:rPr>
        <w:t>тавляется не всегда возможным.</w:t>
      </w:r>
      <w:r>
        <w:rPr>
          <w:sz w:val="24"/>
          <w:szCs w:val="24"/>
        </w:rPr>
        <w:br/>
      </w:r>
      <w:r w:rsidRPr="001030B2">
        <w:rPr>
          <w:sz w:val="24"/>
          <w:szCs w:val="24"/>
        </w:rPr>
        <w:t>Показателями улучшения состояния дорожной с</w:t>
      </w:r>
      <w:r>
        <w:rPr>
          <w:sz w:val="24"/>
          <w:szCs w:val="24"/>
        </w:rPr>
        <w:t xml:space="preserve">ети являются: </w:t>
      </w:r>
      <w:r w:rsidRPr="001030B2">
        <w:rPr>
          <w:sz w:val="24"/>
          <w:szCs w:val="24"/>
        </w:rPr>
        <w:t>снижение текущих издержек, в первую очередь для поль</w:t>
      </w:r>
      <w:r>
        <w:rPr>
          <w:sz w:val="24"/>
          <w:szCs w:val="24"/>
        </w:rPr>
        <w:t xml:space="preserve">зователей автомобильных дорог; </w:t>
      </w:r>
      <w:r w:rsidRPr="001030B2">
        <w:rPr>
          <w:sz w:val="24"/>
          <w:szCs w:val="24"/>
        </w:rPr>
        <w:t>стимулирование общего экономического ра</w:t>
      </w:r>
      <w:r>
        <w:rPr>
          <w:sz w:val="24"/>
          <w:szCs w:val="24"/>
        </w:rPr>
        <w:t xml:space="preserve">звития прилегающих территорий; </w:t>
      </w:r>
      <w:r w:rsidRPr="001030B2">
        <w:rPr>
          <w:sz w:val="24"/>
          <w:szCs w:val="24"/>
        </w:rPr>
        <w:t>экономия времени как для перевозки пассажиров, так и для прохождения грузов, находящих</w:t>
      </w:r>
      <w:r>
        <w:rPr>
          <w:sz w:val="24"/>
          <w:szCs w:val="24"/>
        </w:rPr>
        <w:t xml:space="preserve">ся в пути; </w:t>
      </w:r>
      <w:r w:rsidRPr="001030B2">
        <w:rPr>
          <w:sz w:val="24"/>
          <w:szCs w:val="24"/>
        </w:rPr>
        <w:t>снижение числа дорожно-транспортных происшествий и нан</w:t>
      </w:r>
      <w:r>
        <w:rPr>
          <w:sz w:val="24"/>
          <w:szCs w:val="24"/>
        </w:rPr>
        <w:t xml:space="preserve">есенного материального ущерба; </w:t>
      </w:r>
      <w:r w:rsidRPr="001030B2">
        <w:rPr>
          <w:sz w:val="24"/>
          <w:szCs w:val="24"/>
        </w:rPr>
        <w:t>повышени</w:t>
      </w:r>
      <w:r>
        <w:rPr>
          <w:sz w:val="24"/>
          <w:szCs w:val="24"/>
        </w:rPr>
        <w:t>е комфорта и удобства поездок.</w:t>
      </w:r>
      <w:r>
        <w:rPr>
          <w:sz w:val="24"/>
          <w:szCs w:val="24"/>
        </w:rPr>
        <w:br/>
      </w:r>
      <w:r w:rsidRPr="001030B2">
        <w:rPr>
          <w:sz w:val="24"/>
          <w:szCs w:val="24"/>
        </w:rPr>
        <w:t>Социальная значимость роли автомобильных дорог может быть оценена по следующим показателям: экономия свободного времен</w:t>
      </w:r>
      <w:r>
        <w:rPr>
          <w:sz w:val="24"/>
          <w:szCs w:val="24"/>
        </w:rPr>
        <w:t>и, увеличение занятости и т.д.</w:t>
      </w:r>
      <w:r>
        <w:rPr>
          <w:sz w:val="24"/>
          <w:szCs w:val="24"/>
        </w:rPr>
        <w:br/>
      </w:r>
      <w:r w:rsidRPr="001030B2">
        <w:rPr>
          <w:sz w:val="24"/>
          <w:szCs w:val="24"/>
        </w:rPr>
        <w:t xml:space="preserve">В целом улучшение </w:t>
      </w:r>
      <w:r>
        <w:rPr>
          <w:sz w:val="24"/>
          <w:szCs w:val="24"/>
        </w:rPr>
        <w:t xml:space="preserve">«дорожных условий» приводит к </w:t>
      </w:r>
      <w:r w:rsidRPr="001030B2">
        <w:rPr>
          <w:sz w:val="24"/>
          <w:szCs w:val="24"/>
        </w:rPr>
        <w:t xml:space="preserve">сокращению времени на перевозки грузов и пассажиров (за счет </w:t>
      </w:r>
      <w:r>
        <w:rPr>
          <w:sz w:val="24"/>
          <w:szCs w:val="24"/>
        </w:rPr>
        <w:t xml:space="preserve">увеличения скорости движения); </w:t>
      </w:r>
      <w:r w:rsidRPr="001030B2">
        <w:rPr>
          <w:sz w:val="24"/>
          <w:szCs w:val="24"/>
        </w:rPr>
        <w:t>снижению стоимости перевозок (за счет сокращения расхода горюче</w:t>
      </w:r>
      <w:r w:rsidRPr="001030B2">
        <w:rPr>
          <w:sz w:val="24"/>
          <w:szCs w:val="24"/>
        </w:rPr>
        <w:softHyphen/>
      </w:r>
      <w:r w:rsidR="00775333">
        <w:rPr>
          <w:sz w:val="24"/>
          <w:szCs w:val="24"/>
        </w:rPr>
        <w:t>-</w:t>
      </w:r>
      <w:r w:rsidRPr="001030B2">
        <w:rPr>
          <w:sz w:val="24"/>
          <w:szCs w:val="24"/>
        </w:rPr>
        <w:t>смазочных материалов (далее - ГСМ), снижения износа транспортных средств из-за неудовлетворительного качества дорог, повыше</w:t>
      </w:r>
      <w:r>
        <w:rPr>
          <w:sz w:val="24"/>
          <w:szCs w:val="24"/>
        </w:rPr>
        <w:t xml:space="preserve">ния производительности труда); </w:t>
      </w:r>
      <w:r w:rsidRPr="001030B2">
        <w:rPr>
          <w:sz w:val="24"/>
          <w:szCs w:val="24"/>
        </w:rPr>
        <w:t>повышению спрос</w:t>
      </w:r>
      <w:r>
        <w:rPr>
          <w:sz w:val="24"/>
          <w:szCs w:val="24"/>
        </w:rPr>
        <w:t xml:space="preserve">а на услуги дорожного сервиса; </w:t>
      </w:r>
      <w:r w:rsidRPr="001030B2">
        <w:rPr>
          <w:sz w:val="24"/>
          <w:szCs w:val="24"/>
        </w:rPr>
        <w:t>повыш</w:t>
      </w:r>
      <w:r>
        <w:rPr>
          <w:sz w:val="24"/>
          <w:szCs w:val="24"/>
        </w:rPr>
        <w:t xml:space="preserve">ению транспортной доступности; </w:t>
      </w:r>
      <w:r w:rsidRPr="001030B2">
        <w:rPr>
          <w:sz w:val="24"/>
          <w:szCs w:val="24"/>
        </w:rPr>
        <w:t>сокращению числа дорожно-транспорт</w:t>
      </w:r>
      <w:r>
        <w:rPr>
          <w:sz w:val="24"/>
          <w:szCs w:val="24"/>
        </w:rPr>
        <w:t>ных происшествий;</w:t>
      </w:r>
      <w:r>
        <w:rPr>
          <w:sz w:val="24"/>
          <w:szCs w:val="24"/>
        </w:rPr>
        <w:br/>
      </w:r>
      <w:r w:rsidRPr="001030B2">
        <w:rPr>
          <w:sz w:val="24"/>
          <w:szCs w:val="24"/>
        </w:rPr>
        <w:t>улучшению экологической ситуации (за счет роста скорости движ</w:t>
      </w:r>
      <w:r>
        <w:rPr>
          <w:sz w:val="24"/>
          <w:szCs w:val="24"/>
        </w:rPr>
        <w:t>ения, уменьшения расхода ГСМ).</w:t>
      </w:r>
      <w:r>
        <w:rPr>
          <w:sz w:val="24"/>
          <w:szCs w:val="24"/>
        </w:rPr>
        <w:br/>
      </w:r>
      <w:r w:rsidRPr="001030B2">
        <w:rPr>
          <w:sz w:val="24"/>
          <w:szCs w:val="24"/>
        </w:rPr>
        <w:t>Таким образом, «дорожные условия» оказывают влияние на все важные показатели экономического развития поселения</w:t>
      </w:r>
      <w:r>
        <w:rPr>
          <w:sz w:val="24"/>
          <w:szCs w:val="24"/>
        </w:rPr>
        <w:t xml:space="preserve">. </w:t>
      </w:r>
      <w:r>
        <w:rPr>
          <w:sz w:val="24"/>
          <w:szCs w:val="24"/>
        </w:rPr>
        <w:br/>
      </w:r>
      <w:r w:rsidRPr="001030B2">
        <w:rPr>
          <w:sz w:val="24"/>
          <w:szCs w:val="24"/>
        </w:rPr>
        <w:t xml:space="preserve">Автомобильные дороги связывают территорию городского поселения Будогощь с деревнями, расположенными на его территории и  с соседними муниципальными образованиями, обеспечивают жизнедеятельность и во многом определяют возможности развития поселения,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w:t>
      </w:r>
      <w:r>
        <w:rPr>
          <w:sz w:val="24"/>
          <w:szCs w:val="24"/>
        </w:rPr>
        <w:t>и затрат времени на перевозки.</w:t>
      </w:r>
      <w:r>
        <w:rPr>
          <w:sz w:val="24"/>
          <w:szCs w:val="24"/>
        </w:rPr>
        <w:br/>
      </w:r>
      <w:r w:rsidRPr="001030B2">
        <w:rPr>
          <w:sz w:val="24"/>
          <w:szCs w:val="24"/>
        </w:rPr>
        <w:t>На территории Будогощского городского поселения, в границах населенных пунктов, расположены автомобильные дороги общей протяженностью 89 км, из них:</w:t>
      </w:r>
      <w:r w:rsidRPr="001030B2">
        <w:rPr>
          <w:sz w:val="24"/>
          <w:szCs w:val="24"/>
        </w:rPr>
        <w:br/>
        <w:t>Транспортно - 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города по своим параметрам (радиусы кривых в плане, ширина земляного полотна и проезжей части, тип покрытия и т. д.) не соответствует возр</w:t>
      </w:r>
      <w:r>
        <w:rPr>
          <w:sz w:val="24"/>
          <w:szCs w:val="24"/>
        </w:rPr>
        <w:t>астающим транспортным потокам.</w:t>
      </w:r>
      <w:r>
        <w:rPr>
          <w:sz w:val="24"/>
          <w:szCs w:val="24"/>
        </w:rPr>
        <w:br/>
      </w:r>
      <w:r w:rsidRPr="001030B2">
        <w:rPr>
          <w:sz w:val="24"/>
          <w:szCs w:val="24"/>
        </w:rPr>
        <w:t>Средняя скорость движения по дорожной сети поселения  не превышает 20 - 40 км/час, что увеличивает транспортно - эксплуатационны</w:t>
      </w:r>
      <w:r>
        <w:rPr>
          <w:sz w:val="24"/>
          <w:szCs w:val="24"/>
        </w:rPr>
        <w:t>е затраты пользователей дорог.</w:t>
      </w:r>
      <w:r>
        <w:rPr>
          <w:sz w:val="24"/>
          <w:szCs w:val="24"/>
        </w:rPr>
        <w:br/>
      </w:r>
      <w:r w:rsidRPr="001030B2">
        <w:rPr>
          <w:sz w:val="24"/>
          <w:szCs w:val="24"/>
        </w:rPr>
        <w:t>Улучшение состояния сети дорог и увеличение средней скорости до 60 км/час позволит снизить расход горючего в 1,3 - 1,5 раза и уменьшить транспортно - эксплуатационные затраты владельцев гру</w:t>
      </w:r>
      <w:r>
        <w:rPr>
          <w:sz w:val="24"/>
          <w:szCs w:val="24"/>
        </w:rPr>
        <w:t>зового и легкового транспорта.</w:t>
      </w:r>
      <w:r>
        <w:rPr>
          <w:sz w:val="24"/>
          <w:szCs w:val="24"/>
        </w:rPr>
        <w:br/>
      </w:r>
      <w:r w:rsidRPr="001030B2">
        <w:rPr>
          <w:sz w:val="24"/>
          <w:szCs w:val="24"/>
        </w:rPr>
        <w:t>Часть дорог была спроектирована под расчетную осевую нагрузку 6 тонн. Увеличение осевой нагрузки, происходящее в последние годы, ведет к ускоренному разрушению дорожных покрытий, требует дополнительных средств на их усиление. Тенденция к увеличению осевой нагруз</w:t>
      </w:r>
      <w:r>
        <w:rPr>
          <w:sz w:val="24"/>
          <w:szCs w:val="24"/>
        </w:rPr>
        <w:t xml:space="preserve">ки будет сохраняться и далее. </w:t>
      </w:r>
      <w:r>
        <w:rPr>
          <w:sz w:val="24"/>
          <w:szCs w:val="24"/>
        </w:rPr>
        <w:br/>
      </w:r>
      <w:r w:rsidRPr="001030B2">
        <w:rPr>
          <w:sz w:val="24"/>
          <w:szCs w:val="24"/>
        </w:rPr>
        <w:t xml:space="preserve">В </w:t>
      </w:r>
      <w:proofErr w:type="spellStart"/>
      <w:r w:rsidRPr="001030B2">
        <w:rPr>
          <w:sz w:val="24"/>
          <w:szCs w:val="24"/>
        </w:rPr>
        <w:t>Будогощском</w:t>
      </w:r>
      <w:proofErr w:type="spellEnd"/>
      <w:r w:rsidRPr="001030B2">
        <w:rPr>
          <w:sz w:val="24"/>
          <w:szCs w:val="24"/>
        </w:rPr>
        <w:t xml:space="preserve"> городском поселении только 5,4 км. имеют асфальтобетонное покрытие. Что составляет 6,07 % от общей протяженности дорог. </w:t>
      </w:r>
      <w:r>
        <w:rPr>
          <w:sz w:val="24"/>
          <w:szCs w:val="24"/>
        </w:rPr>
        <w:t xml:space="preserve"> </w:t>
      </w:r>
      <w:r>
        <w:rPr>
          <w:sz w:val="24"/>
          <w:szCs w:val="24"/>
        </w:rPr>
        <w:br/>
      </w:r>
      <w:r w:rsidRPr="001030B2">
        <w:rPr>
          <w:sz w:val="24"/>
          <w:szCs w:val="24"/>
        </w:rPr>
        <w:t>Срок службы покрытий усовершенствованного типа составляет 5 – 6 лет, соответственно допустимое количество требуемого ремонта должно составлять 15-20% в год, т.е. ежегодно необходимо ремонтировать 13-17 км. автомобильных дорог.</w:t>
      </w:r>
      <w:r>
        <w:rPr>
          <w:sz w:val="24"/>
          <w:szCs w:val="24"/>
        </w:rPr>
        <w:br/>
      </w:r>
      <w:r w:rsidRPr="001030B2">
        <w:rPr>
          <w:sz w:val="24"/>
          <w:szCs w:val="24"/>
        </w:rPr>
        <w:t xml:space="preserve">С учетом ожидаемого увеличения потока тяжелых машин эта проблема с каждым годом будет обостряться и потребует дополнительных средств на ремонт дорог. Отсрочка переориентации финансовых средств на 1 - 2 года приведет в дальнейшем к увеличению затрат не менее чем на </w:t>
      </w:r>
      <w:r>
        <w:rPr>
          <w:sz w:val="24"/>
          <w:szCs w:val="24"/>
        </w:rPr>
        <w:t xml:space="preserve">50%. </w:t>
      </w:r>
      <w:r>
        <w:rPr>
          <w:sz w:val="24"/>
          <w:szCs w:val="24"/>
        </w:rPr>
        <w:br/>
      </w:r>
      <w:r w:rsidRPr="001030B2">
        <w:rPr>
          <w:sz w:val="24"/>
          <w:szCs w:val="24"/>
        </w:rPr>
        <w:t xml:space="preserve">Автомобильные дороги подвержены влиянию окружающей среды, хозяйственной деятельности </w:t>
      </w:r>
      <w:r w:rsidRPr="001030B2">
        <w:rPr>
          <w:sz w:val="24"/>
          <w:szCs w:val="24"/>
        </w:rPr>
        <w:lastRenderedPageBreak/>
        <w:t xml:space="preserve">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w:t>
      </w:r>
      <w:r>
        <w:rPr>
          <w:sz w:val="24"/>
          <w:szCs w:val="24"/>
        </w:rPr>
        <w:t>реконструкции и строительству.</w:t>
      </w:r>
      <w:r>
        <w:rPr>
          <w:sz w:val="24"/>
          <w:szCs w:val="24"/>
        </w:rPr>
        <w:br/>
      </w:r>
      <w:r w:rsidRPr="001030B2">
        <w:rPr>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w:t>
      </w:r>
      <w:r>
        <w:rPr>
          <w:sz w:val="24"/>
          <w:szCs w:val="24"/>
        </w:rPr>
        <w:t>овиях их ограниченных объемов.</w:t>
      </w:r>
      <w:r>
        <w:rPr>
          <w:sz w:val="24"/>
          <w:szCs w:val="24"/>
        </w:rPr>
        <w:br/>
      </w:r>
      <w:r w:rsidRPr="001030B2">
        <w:rPr>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w:t>
      </w:r>
      <w:r>
        <w:rPr>
          <w:sz w:val="24"/>
          <w:szCs w:val="24"/>
        </w:rPr>
        <w:t>димо проведение реконструкции.</w:t>
      </w:r>
      <w:r>
        <w:rPr>
          <w:sz w:val="24"/>
          <w:szCs w:val="24"/>
        </w:rPr>
        <w:br/>
      </w:r>
      <w:r w:rsidRPr="001030B2">
        <w:rPr>
          <w:sz w:val="24"/>
          <w:szCs w:val="24"/>
        </w:rPr>
        <w:t>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w:t>
      </w:r>
      <w:r>
        <w:rPr>
          <w:sz w:val="24"/>
          <w:szCs w:val="24"/>
        </w:rPr>
        <w:t>ьных дорог общего пользования.</w:t>
      </w:r>
      <w:r>
        <w:rPr>
          <w:sz w:val="24"/>
          <w:szCs w:val="24"/>
        </w:rPr>
        <w:br/>
      </w:r>
      <w:r w:rsidRPr="001030B2">
        <w:rPr>
          <w:sz w:val="24"/>
          <w:szCs w:val="24"/>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с координацией усилий подрядных организаций, орган</w:t>
      </w:r>
      <w:r>
        <w:rPr>
          <w:sz w:val="24"/>
          <w:szCs w:val="24"/>
        </w:rPr>
        <w:t xml:space="preserve">ов и местного самоуправления. </w:t>
      </w:r>
      <w:r>
        <w:rPr>
          <w:sz w:val="24"/>
          <w:szCs w:val="24"/>
        </w:rPr>
        <w:br/>
      </w:r>
      <w:r w:rsidRPr="001030B2">
        <w:rPr>
          <w:sz w:val="24"/>
          <w:szCs w:val="24"/>
        </w:rPr>
        <w:t>Организация содержания, ремонта и капитального ремонта, а также строительства и реконструкции сети автомобильных дорог без целенаправленного объединения мероприятий по дорожной деятельности в программу влечёт за собой следующие нег</w:t>
      </w:r>
      <w:r>
        <w:rPr>
          <w:sz w:val="24"/>
          <w:szCs w:val="24"/>
        </w:rPr>
        <w:t xml:space="preserve">ативные факторы (последствия): </w:t>
      </w:r>
      <w:r w:rsidRPr="001030B2">
        <w:rPr>
          <w:sz w:val="24"/>
          <w:szCs w:val="24"/>
        </w:rPr>
        <w:t>отсутствие единой согласованной муниципальной политики</w:t>
      </w:r>
      <w:r>
        <w:rPr>
          <w:sz w:val="24"/>
          <w:szCs w:val="24"/>
        </w:rPr>
        <w:t xml:space="preserve"> развития дорожного хозяйства; </w:t>
      </w:r>
      <w:r w:rsidRPr="001030B2">
        <w:rPr>
          <w:sz w:val="24"/>
          <w:szCs w:val="24"/>
        </w:rPr>
        <w:t>отсутствие установленных приоритетов и объединённых целевых по</w:t>
      </w:r>
      <w:r>
        <w:rPr>
          <w:sz w:val="24"/>
          <w:szCs w:val="24"/>
        </w:rPr>
        <w:t>казателей по развитию отрасли.</w:t>
      </w:r>
      <w:r>
        <w:rPr>
          <w:sz w:val="24"/>
          <w:szCs w:val="24"/>
        </w:rPr>
        <w:br/>
      </w:r>
      <w:r w:rsidRPr="001030B2">
        <w:rPr>
          <w:sz w:val="24"/>
          <w:szCs w:val="24"/>
        </w:rPr>
        <w:t>В связи с вышеизложенным отсутствие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 соответствующие современным требованиям.</w:t>
      </w:r>
    </w:p>
    <w:p w:rsidR="001030B2" w:rsidRPr="001030B2" w:rsidRDefault="001030B2" w:rsidP="001030B2">
      <w:pPr>
        <w:jc w:val="both"/>
        <w:rPr>
          <w:sz w:val="24"/>
          <w:szCs w:val="24"/>
        </w:rPr>
      </w:pPr>
      <w:r w:rsidRPr="001030B2">
        <w:rPr>
          <w:sz w:val="24"/>
          <w:szCs w:val="24"/>
        </w:rPr>
        <w:t xml:space="preserve"> Общая протяженность автомобильных дорог МО </w:t>
      </w:r>
      <w:proofErr w:type="spellStart"/>
      <w:r w:rsidRPr="001030B2">
        <w:rPr>
          <w:sz w:val="24"/>
          <w:szCs w:val="24"/>
        </w:rPr>
        <w:t>Будогощско</w:t>
      </w:r>
      <w:proofErr w:type="spellEnd"/>
      <w:r w:rsidRPr="001030B2">
        <w:rPr>
          <w:sz w:val="24"/>
          <w:szCs w:val="24"/>
        </w:rPr>
        <w:t xml:space="preserve"> городское поселение составляет 89 км. Большая часть дорог поселения выполнена в гравийном исполнении. Асфальтовое покрытие, в преобладающем большинстве характеризуется как предаварийное и требующее незамедлительного капитального ремонта. Для приведения дорог в нормальное эксплуатационное состояние разработана настоящая муниципальная программа.</w:t>
      </w:r>
    </w:p>
    <w:p w:rsidR="00FD09B6" w:rsidRPr="001030B2" w:rsidRDefault="00FD09B6" w:rsidP="00FD09B6">
      <w:pPr>
        <w:pStyle w:val="ConsPlusNormal"/>
        <w:rPr>
          <w:rFonts w:ascii="Times New Roman" w:hAnsi="Times New Roman" w:cs="Times New Roman"/>
          <w:sz w:val="24"/>
          <w:szCs w:val="24"/>
        </w:rPr>
      </w:pPr>
    </w:p>
    <w:p w:rsidR="00FD09B6" w:rsidRPr="001030B2" w:rsidRDefault="00FD09B6" w:rsidP="00FD09B6">
      <w:pPr>
        <w:pStyle w:val="ConsPlusNormal"/>
        <w:ind w:firstLine="540"/>
        <w:jc w:val="both"/>
        <w:rPr>
          <w:rFonts w:ascii="Times New Roman" w:hAnsi="Times New Roman" w:cs="Times New Roman"/>
          <w:sz w:val="24"/>
          <w:szCs w:val="24"/>
        </w:rPr>
      </w:pPr>
    </w:p>
    <w:p w:rsidR="001030B2" w:rsidRPr="001030B2" w:rsidRDefault="001030B2" w:rsidP="001030B2">
      <w:pPr>
        <w:pStyle w:val="11"/>
        <w:widowControl w:val="0"/>
        <w:numPr>
          <w:ilvl w:val="0"/>
          <w:numId w:val="2"/>
        </w:numPr>
        <w:autoSpaceDE w:val="0"/>
        <w:autoSpaceDN w:val="0"/>
        <w:adjustRightInd w:val="0"/>
        <w:spacing w:after="0" w:line="240" w:lineRule="auto"/>
        <w:rPr>
          <w:rFonts w:ascii="Times New Roman" w:hAnsi="Times New Roman"/>
          <w:b/>
          <w:bCs/>
          <w:sz w:val="24"/>
          <w:szCs w:val="24"/>
        </w:rPr>
      </w:pPr>
      <w:r w:rsidRPr="00270375">
        <w:rPr>
          <w:rFonts w:ascii="Times New Roman" w:hAnsi="Times New Roman"/>
          <w:b/>
          <w:bCs/>
          <w:sz w:val="24"/>
          <w:szCs w:val="24"/>
        </w:rPr>
        <w:t>Цели, задачи, показатели (индикаторы), ср</w:t>
      </w:r>
      <w:r>
        <w:rPr>
          <w:rFonts w:ascii="Times New Roman" w:hAnsi="Times New Roman"/>
          <w:b/>
          <w:bCs/>
          <w:sz w:val="24"/>
          <w:szCs w:val="24"/>
        </w:rPr>
        <w:t xml:space="preserve">оки и этапы реализации </w:t>
      </w:r>
      <w:r w:rsidRPr="001030B2">
        <w:rPr>
          <w:rFonts w:ascii="Times New Roman" w:hAnsi="Times New Roman"/>
          <w:b/>
          <w:sz w:val="24"/>
          <w:szCs w:val="24"/>
        </w:rPr>
        <w:t>программы</w:t>
      </w:r>
      <w:r w:rsidRPr="001030B2">
        <w:rPr>
          <w:rFonts w:ascii="Times New Roman" w:hAnsi="Times New Roman"/>
          <w:sz w:val="24"/>
          <w:szCs w:val="24"/>
        </w:rPr>
        <w:t xml:space="preserve"> </w:t>
      </w:r>
      <w:r w:rsidRPr="001030B2">
        <w:rPr>
          <w:rFonts w:ascii="Times New Roman" w:hAnsi="Times New Roman"/>
          <w:b/>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p>
    <w:p w:rsidR="001030B2" w:rsidRPr="00D574AA" w:rsidRDefault="00D574AA" w:rsidP="00D574AA">
      <w:pPr>
        <w:jc w:val="both"/>
        <w:rPr>
          <w:sz w:val="24"/>
          <w:szCs w:val="24"/>
        </w:rPr>
      </w:pPr>
      <w:r>
        <w:rPr>
          <w:sz w:val="24"/>
          <w:szCs w:val="24"/>
        </w:rPr>
        <w:t>2.1.</w:t>
      </w:r>
      <w:r w:rsidR="001030B2" w:rsidRPr="00D574AA">
        <w:rPr>
          <w:sz w:val="24"/>
          <w:szCs w:val="24"/>
        </w:rPr>
        <w:t>Основные цели Программы:</w:t>
      </w:r>
    </w:p>
    <w:p w:rsidR="001030B2" w:rsidRPr="00D574AA" w:rsidRDefault="001030B2" w:rsidP="00D574AA">
      <w:pPr>
        <w:rPr>
          <w:color w:val="FF0000"/>
          <w:sz w:val="24"/>
          <w:szCs w:val="24"/>
        </w:rPr>
      </w:pPr>
      <w:r w:rsidRPr="00D574AA">
        <w:rPr>
          <w:sz w:val="24"/>
          <w:szCs w:val="24"/>
        </w:rPr>
        <w:t>Мероприятия направленные на развитие автомобильных дорог, дорожного хозяйства , дворовых территорий , ремонт дорог и дворовых территорий.</w:t>
      </w:r>
    </w:p>
    <w:p w:rsidR="001030B2" w:rsidRPr="007D52F9" w:rsidRDefault="001030B2" w:rsidP="00D574AA">
      <w:pPr>
        <w:rPr>
          <w:sz w:val="24"/>
          <w:szCs w:val="24"/>
        </w:rPr>
      </w:pPr>
      <w:r w:rsidRPr="00D574AA">
        <w:rPr>
          <w:sz w:val="24"/>
          <w:szCs w:val="24"/>
        </w:rPr>
        <w:t>Содержание автомобильных дорог муниципального образования Будогощское городское поселение Киришского муниципального района Ленинградской области ;</w:t>
      </w:r>
    </w:p>
    <w:p w:rsidR="001030B2" w:rsidRPr="001030B2" w:rsidRDefault="001030B2" w:rsidP="001030B2">
      <w:pPr>
        <w:pStyle w:val="ab"/>
        <w:jc w:val="both"/>
        <w:rPr>
          <w:sz w:val="24"/>
          <w:szCs w:val="24"/>
        </w:rPr>
      </w:pPr>
    </w:p>
    <w:p w:rsidR="001030B2" w:rsidRPr="00D574AA" w:rsidRDefault="001030B2" w:rsidP="00D574AA">
      <w:pPr>
        <w:pStyle w:val="ab"/>
        <w:numPr>
          <w:ilvl w:val="1"/>
          <w:numId w:val="6"/>
        </w:numPr>
        <w:jc w:val="both"/>
        <w:rPr>
          <w:sz w:val="24"/>
          <w:szCs w:val="24"/>
        </w:rPr>
      </w:pPr>
      <w:r w:rsidRPr="00D574AA">
        <w:rPr>
          <w:sz w:val="24"/>
          <w:szCs w:val="24"/>
        </w:rPr>
        <w:t>Основные задачи Программы:</w:t>
      </w:r>
    </w:p>
    <w:p w:rsidR="001030B2" w:rsidRPr="00D574AA" w:rsidRDefault="001030B2" w:rsidP="00D574AA">
      <w:pPr>
        <w:jc w:val="both"/>
        <w:rPr>
          <w:bCs/>
          <w:sz w:val="24"/>
          <w:szCs w:val="24"/>
        </w:rPr>
      </w:pPr>
      <w:r w:rsidRPr="001030B2">
        <w:rPr>
          <w:sz w:val="24"/>
          <w:szCs w:val="24"/>
        </w:rPr>
        <w:t>Капитальный ремонт и ремонт автомобильных дорог местного значения дворовых территорий многоквартирных домов, проездов  к дворовым территориям многоквартирных домов и устройство искус</w:t>
      </w:r>
      <w:r>
        <w:rPr>
          <w:sz w:val="24"/>
          <w:szCs w:val="24"/>
        </w:rPr>
        <w:t>ственных дорожных сооружений;</w:t>
      </w:r>
      <w:r>
        <w:rPr>
          <w:sz w:val="24"/>
          <w:szCs w:val="24"/>
        </w:rPr>
        <w:br/>
      </w:r>
      <w:r w:rsidRPr="001030B2">
        <w:rPr>
          <w:sz w:val="24"/>
          <w:szCs w:val="24"/>
        </w:rPr>
        <w:t>Содержание автомобильных дорог  местного значения и искус</w:t>
      </w:r>
      <w:r>
        <w:rPr>
          <w:sz w:val="24"/>
          <w:szCs w:val="24"/>
        </w:rPr>
        <w:t>ственных дорожных сооружений;</w:t>
      </w:r>
      <w:r>
        <w:rPr>
          <w:sz w:val="24"/>
          <w:szCs w:val="24"/>
        </w:rPr>
        <w:br/>
      </w:r>
      <w:r w:rsidRPr="001030B2">
        <w:rPr>
          <w:sz w:val="24"/>
          <w:szCs w:val="24"/>
        </w:rPr>
        <w:lastRenderedPageBreak/>
        <w:t>Расширение сети автомобильных дорог местного значения с твёрдым покрытием на территории МО Будогощского  городского поселения ;</w:t>
      </w:r>
      <w:r w:rsidRPr="001030B2">
        <w:rPr>
          <w:sz w:val="24"/>
          <w:szCs w:val="24"/>
        </w:rPr>
        <w:br/>
      </w:r>
      <w:r w:rsidRPr="00D574AA">
        <w:rPr>
          <w:bCs/>
          <w:sz w:val="24"/>
          <w:szCs w:val="24"/>
        </w:rPr>
        <w:t>2.3 Показатели (индикаторы):</w:t>
      </w:r>
    </w:p>
    <w:p w:rsidR="001030B2" w:rsidRPr="001030B2" w:rsidRDefault="001030B2" w:rsidP="001030B2">
      <w:pPr>
        <w:ind w:firstLine="709"/>
        <w:jc w:val="both"/>
        <w:rPr>
          <w:sz w:val="24"/>
          <w:szCs w:val="24"/>
        </w:rPr>
      </w:pPr>
      <w:r w:rsidRPr="001030B2">
        <w:rPr>
          <w:rFonts w:eastAsiaTheme="minorHAnsi"/>
          <w:sz w:val="24"/>
          <w:szCs w:val="24"/>
          <w:lang w:eastAsia="en-US"/>
        </w:rPr>
        <w:t>Система мероприятий обеспечивающих достижение приоритетов и целей в сфере</w:t>
      </w:r>
      <w:r w:rsidRPr="001030B2">
        <w:rPr>
          <w:b/>
          <w:sz w:val="24"/>
          <w:szCs w:val="24"/>
        </w:rPr>
        <w:t xml:space="preserve"> </w:t>
      </w:r>
      <w:r w:rsidRPr="001030B2">
        <w:rPr>
          <w:sz w:val="24"/>
          <w:szCs w:val="24"/>
        </w:rPr>
        <w:t>Развития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p>
    <w:p w:rsidR="001030B2" w:rsidRPr="001030B2" w:rsidRDefault="001030B2" w:rsidP="001030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030B2">
        <w:rPr>
          <w:rFonts w:ascii="Times New Roman" w:hAnsi="Times New Roman" w:cs="Times New Roman"/>
          <w:sz w:val="24"/>
          <w:szCs w:val="24"/>
        </w:rPr>
        <w:t>Ремонт автомобильных дорог , ремонт дорог и дворовых территорий 2015 – 3,0%; 2016 – 3,2%; 2017 – 3,3%; 2018 – 3,4%;</w:t>
      </w:r>
    </w:p>
    <w:p w:rsidR="001030B2" w:rsidRPr="001030B2" w:rsidRDefault="001030B2" w:rsidP="001030B2">
      <w:pPr>
        <w:pStyle w:val="ConsPlusNorma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30B2">
        <w:rPr>
          <w:rFonts w:ascii="Times New Roman" w:eastAsia="Calibri" w:hAnsi="Times New Roman" w:cs="Times New Roman"/>
          <w:sz w:val="24"/>
          <w:szCs w:val="24"/>
        </w:rPr>
        <w:t>Содержание автомобильных дорог 2015-2018гг. – 100%;</w:t>
      </w:r>
    </w:p>
    <w:p w:rsidR="00FD09B6" w:rsidRDefault="00FD09B6" w:rsidP="001030B2">
      <w:pPr>
        <w:pStyle w:val="ConsPlusNormal"/>
        <w:jc w:val="center"/>
        <w:outlineLvl w:val="1"/>
        <w:rPr>
          <w:rFonts w:ascii="Times New Roman" w:hAnsi="Times New Roman" w:cs="Times New Roman"/>
          <w:sz w:val="24"/>
          <w:szCs w:val="24"/>
        </w:rPr>
      </w:pPr>
    </w:p>
    <w:p w:rsidR="001A550B" w:rsidRDefault="001A550B" w:rsidP="001030B2">
      <w:pPr>
        <w:pStyle w:val="ConsPlusNormal"/>
        <w:jc w:val="center"/>
        <w:outlineLvl w:val="1"/>
        <w:rPr>
          <w:rFonts w:ascii="Times New Roman" w:hAnsi="Times New Roman" w:cs="Times New Roman"/>
          <w:sz w:val="24"/>
          <w:szCs w:val="24"/>
        </w:rPr>
      </w:pPr>
    </w:p>
    <w:p w:rsidR="001A550B" w:rsidRPr="001A550B" w:rsidRDefault="001A550B" w:rsidP="001A550B">
      <w:pPr>
        <w:pStyle w:val="11"/>
        <w:widowControl w:val="0"/>
        <w:numPr>
          <w:ilvl w:val="0"/>
          <w:numId w:val="2"/>
        </w:numPr>
        <w:autoSpaceDE w:val="0"/>
        <w:autoSpaceDN w:val="0"/>
        <w:adjustRightInd w:val="0"/>
        <w:spacing w:after="0" w:line="240" w:lineRule="auto"/>
        <w:rPr>
          <w:rFonts w:ascii="Times New Roman" w:hAnsi="Times New Roman"/>
          <w:b/>
          <w:bCs/>
          <w:sz w:val="24"/>
          <w:szCs w:val="24"/>
        </w:rPr>
      </w:pPr>
      <w:r w:rsidRPr="001A550B">
        <w:rPr>
          <w:rFonts w:ascii="Times New Roman" w:hAnsi="Times New Roman"/>
          <w:b/>
          <w:bCs/>
          <w:sz w:val="24"/>
          <w:szCs w:val="24"/>
        </w:rPr>
        <w:t>Прогноз конечных результатов муниципальной программы</w:t>
      </w:r>
      <w:r>
        <w:rPr>
          <w:rFonts w:ascii="Times New Roman" w:hAnsi="Times New Roman"/>
          <w:b/>
          <w:bCs/>
          <w:sz w:val="24"/>
          <w:szCs w:val="24"/>
        </w:rPr>
        <w:t xml:space="preserve">  </w:t>
      </w:r>
      <w:r w:rsidRPr="001A550B">
        <w:rPr>
          <w:rFonts w:ascii="Times New Roman" w:hAnsi="Times New Roman"/>
          <w:b/>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p>
    <w:p w:rsidR="00FD09B6" w:rsidRPr="00124C0A" w:rsidRDefault="00FD09B6" w:rsidP="00FD09B6">
      <w:pPr>
        <w:pStyle w:val="ConsPlusNormal"/>
        <w:ind w:firstLine="540"/>
        <w:jc w:val="both"/>
        <w:rPr>
          <w:rFonts w:ascii="Times New Roman" w:hAnsi="Times New Roman" w:cs="Times New Roman"/>
          <w:sz w:val="24"/>
          <w:szCs w:val="24"/>
        </w:rPr>
      </w:pPr>
    </w:p>
    <w:p w:rsidR="001A550B" w:rsidRPr="001A550B" w:rsidRDefault="001A550B" w:rsidP="001A550B">
      <w:pPr>
        <w:pStyle w:val="11"/>
        <w:widowControl w:val="0"/>
        <w:autoSpaceDE w:val="0"/>
        <w:autoSpaceDN w:val="0"/>
        <w:adjustRightInd w:val="0"/>
        <w:spacing w:after="0" w:line="240" w:lineRule="auto"/>
        <w:ind w:left="0"/>
        <w:rPr>
          <w:rFonts w:ascii="Times New Roman" w:hAnsi="Times New Roman"/>
          <w:b/>
          <w:bCs/>
          <w:sz w:val="24"/>
          <w:szCs w:val="24"/>
        </w:rPr>
      </w:pPr>
      <w:r>
        <w:rPr>
          <w:rFonts w:ascii="Times New Roman" w:hAnsi="Times New Roman"/>
          <w:sz w:val="24"/>
          <w:szCs w:val="24"/>
        </w:rPr>
        <w:t>При реализации муниципальной программы</w:t>
      </w:r>
      <w:r>
        <w:rPr>
          <w:rFonts w:ascii="Times New Roman" w:hAnsi="Times New Roman"/>
          <w:b/>
          <w:bCs/>
          <w:sz w:val="24"/>
          <w:szCs w:val="24"/>
        </w:rPr>
        <w:t xml:space="preserve">  </w:t>
      </w:r>
      <w:r w:rsidRPr="001A550B">
        <w:rPr>
          <w:rFonts w:ascii="Times New Roman" w:hAnsi="Times New Roman"/>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r>
        <w:rPr>
          <w:rFonts w:ascii="Times New Roman" w:hAnsi="Times New Roman"/>
          <w:sz w:val="24"/>
          <w:szCs w:val="24"/>
        </w:rPr>
        <w:t xml:space="preserve"> планируется достигнуть следующих показателей:</w:t>
      </w:r>
    </w:p>
    <w:p w:rsidR="001A550B" w:rsidRPr="001A550B" w:rsidRDefault="001A550B" w:rsidP="001A550B">
      <w:pPr>
        <w:pStyle w:val="ConsPlusNormal"/>
        <w:ind w:firstLine="0"/>
        <w:jc w:val="both"/>
        <w:rPr>
          <w:rFonts w:ascii="Times New Roman" w:hAnsi="Times New Roman" w:cs="Times New Roman"/>
          <w:sz w:val="24"/>
          <w:szCs w:val="24"/>
        </w:rPr>
      </w:pPr>
      <w:r w:rsidRPr="001A550B">
        <w:rPr>
          <w:rFonts w:ascii="Times New Roman" w:hAnsi="Times New Roman" w:cs="Times New Roman"/>
          <w:sz w:val="24"/>
          <w:szCs w:val="24"/>
        </w:rPr>
        <w:t>Ремонт автомобильных дорог , ремонт дорог и дворовых территорий 2015 - 2018 до 3,4%;</w:t>
      </w:r>
    </w:p>
    <w:p w:rsidR="001A550B" w:rsidRPr="001A550B" w:rsidRDefault="001A550B" w:rsidP="001A550B">
      <w:pPr>
        <w:pStyle w:val="ConsPlusNormal"/>
        <w:ind w:firstLine="0"/>
        <w:jc w:val="both"/>
        <w:rPr>
          <w:rFonts w:ascii="Times New Roman" w:eastAsia="Calibri" w:hAnsi="Times New Roman" w:cs="Times New Roman"/>
          <w:sz w:val="24"/>
          <w:szCs w:val="24"/>
        </w:rPr>
      </w:pPr>
      <w:r w:rsidRPr="001A550B">
        <w:rPr>
          <w:rFonts w:ascii="Times New Roman" w:eastAsia="Calibri" w:hAnsi="Times New Roman" w:cs="Times New Roman"/>
          <w:sz w:val="24"/>
          <w:szCs w:val="24"/>
        </w:rPr>
        <w:t>Содержание автомобильных дорог 2015-2018гг. – 100%;</w:t>
      </w:r>
    </w:p>
    <w:p w:rsidR="00FD09B6" w:rsidRDefault="00FD09B6" w:rsidP="00FD09B6">
      <w:pPr>
        <w:pStyle w:val="ConsPlusNormal"/>
        <w:ind w:firstLine="0"/>
        <w:jc w:val="both"/>
        <w:rPr>
          <w:rFonts w:ascii="Times New Roman" w:hAnsi="Times New Roman" w:cs="Times New Roman"/>
          <w:sz w:val="24"/>
          <w:szCs w:val="24"/>
        </w:rPr>
      </w:pPr>
    </w:p>
    <w:p w:rsidR="00AA0F1A" w:rsidRPr="00AA0F1A" w:rsidRDefault="00AA0F1A" w:rsidP="00AA0F1A">
      <w:pPr>
        <w:pStyle w:val="ab"/>
        <w:numPr>
          <w:ilvl w:val="0"/>
          <w:numId w:val="2"/>
        </w:numPr>
        <w:rPr>
          <w:rFonts w:eastAsia="Calibri"/>
          <w:b/>
          <w:sz w:val="24"/>
          <w:szCs w:val="24"/>
        </w:rPr>
      </w:pPr>
      <w:r w:rsidRPr="00AA0F1A">
        <w:rPr>
          <w:rFonts w:eastAsia="Calibri"/>
          <w:b/>
          <w:sz w:val="24"/>
          <w:szCs w:val="24"/>
        </w:rPr>
        <w:t>Оценка применения мер муниципального регулирования в сфере реализации муниципальной программы</w:t>
      </w:r>
      <w:r>
        <w:rPr>
          <w:rFonts w:eastAsia="Calibri"/>
          <w:b/>
          <w:sz w:val="24"/>
          <w:szCs w:val="24"/>
        </w:rPr>
        <w:t xml:space="preserve"> </w:t>
      </w:r>
      <w:r w:rsidRPr="00AA0F1A">
        <w:rPr>
          <w:b/>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r>
        <w:rPr>
          <w:sz w:val="24"/>
          <w:szCs w:val="24"/>
        </w:rPr>
        <w:t xml:space="preserve"> </w:t>
      </w:r>
      <w:r w:rsidRPr="00270375">
        <w:rPr>
          <w:rFonts w:eastAsia="Calibri"/>
          <w:sz w:val="24"/>
          <w:szCs w:val="24"/>
        </w:rPr>
        <w:t xml:space="preserve"> </w:t>
      </w:r>
    </w:p>
    <w:p w:rsidR="00AA0F1A" w:rsidRPr="00270375" w:rsidRDefault="00AA0F1A" w:rsidP="00AA0F1A">
      <w:pPr>
        <w:ind w:firstLine="709"/>
        <w:contextualSpacing/>
        <w:jc w:val="both"/>
        <w:rPr>
          <w:rFonts w:eastAsia="Calibri"/>
          <w:b/>
          <w:sz w:val="24"/>
          <w:szCs w:val="24"/>
        </w:rPr>
      </w:pPr>
    </w:p>
    <w:p w:rsidR="00AA0F1A" w:rsidRPr="00270375" w:rsidRDefault="00AA0F1A" w:rsidP="00AA0F1A">
      <w:pPr>
        <w:ind w:firstLine="709"/>
        <w:jc w:val="both"/>
        <w:rPr>
          <w:rFonts w:eastAsia="Calibri"/>
          <w:sz w:val="24"/>
          <w:szCs w:val="24"/>
        </w:rPr>
      </w:pPr>
      <w:r w:rsidRPr="00270375">
        <w:rPr>
          <w:rFonts w:eastAsia="Calibri"/>
          <w:sz w:val="24"/>
          <w:szCs w:val="24"/>
        </w:rPr>
        <w:t>Оценка применения мер муниципального регулирования в сфере реализации муниципальной программы</w:t>
      </w:r>
      <w:r w:rsidR="00D574AA">
        <w:rPr>
          <w:rFonts w:eastAsia="Calibri"/>
          <w:sz w:val="24"/>
          <w:szCs w:val="24"/>
        </w:rPr>
        <w:t xml:space="preserve"> </w:t>
      </w:r>
      <w:r w:rsidRPr="001A550B">
        <w:rPr>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r>
        <w:rPr>
          <w:sz w:val="24"/>
          <w:szCs w:val="24"/>
        </w:rPr>
        <w:t xml:space="preserve"> </w:t>
      </w:r>
      <w:r w:rsidRPr="00270375">
        <w:rPr>
          <w:rFonts w:eastAsia="Calibri"/>
          <w:sz w:val="24"/>
          <w:szCs w:val="24"/>
        </w:rPr>
        <w:t xml:space="preserve"> не предусмотрена (Приложение №</w:t>
      </w:r>
      <w:r>
        <w:rPr>
          <w:rFonts w:eastAsia="Calibri"/>
          <w:sz w:val="24"/>
          <w:szCs w:val="24"/>
        </w:rPr>
        <w:t xml:space="preserve"> 5 </w:t>
      </w:r>
      <w:r w:rsidRPr="00270375">
        <w:rPr>
          <w:rFonts w:eastAsia="Calibri"/>
          <w:sz w:val="24"/>
          <w:szCs w:val="24"/>
        </w:rPr>
        <w:t>к Программе).</w:t>
      </w:r>
    </w:p>
    <w:p w:rsidR="00AA0F1A" w:rsidRPr="00270375" w:rsidRDefault="00AA0F1A" w:rsidP="00AA0F1A">
      <w:pPr>
        <w:ind w:firstLine="709"/>
        <w:jc w:val="both"/>
        <w:rPr>
          <w:sz w:val="24"/>
          <w:szCs w:val="24"/>
        </w:rPr>
      </w:pPr>
      <w:r w:rsidRPr="00270375">
        <w:rPr>
          <w:sz w:val="24"/>
          <w:szCs w:val="24"/>
        </w:rPr>
        <w:t xml:space="preserve">          </w:t>
      </w:r>
    </w:p>
    <w:p w:rsidR="00FD09B6" w:rsidRDefault="00FD09B6" w:rsidP="00FD09B6">
      <w:pPr>
        <w:pStyle w:val="ConsPlusNormal"/>
        <w:ind w:firstLine="0"/>
        <w:jc w:val="both"/>
        <w:rPr>
          <w:rFonts w:ascii="Times New Roman" w:hAnsi="Times New Roman" w:cs="Times New Roman"/>
          <w:sz w:val="24"/>
          <w:szCs w:val="24"/>
        </w:rPr>
      </w:pPr>
    </w:p>
    <w:p w:rsidR="00FD09B6" w:rsidRPr="00AA0F1A" w:rsidRDefault="00AA0F1A" w:rsidP="00FD09B6">
      <w:pPr>
        <w:pStyle w:val="ab"/>
        <w:widowControl w:val="0"/>
        <w:numPr>
          <w:ilvl w:val="0"/>
          <w:numId w:val="2"/>
        </w:numPr>
        <w:autoSpaceDE w:val="0"/>
        <w:autoSpaceDN w:val="0"/>
        <w:adjustRightInd w:val="0"/>
        <w:ind w:firstLine="0"/>
        <w:jc w:val="both"/>
        <w:rPr>
          <w:b/>
          <w:sz w:val="24"/>
          <w:szCs w:val="24"/>
        </w:rPr>
      </w:pPr>
      <w:r w:rsidRPr="00AA0F1A">
        <w:rPr>
          <w:b/>
          <w:sz w:val="24"/>
          <w:szCs w:val="24"/>
        </w:rPr>
        <w:t xml:space="preserve">Ресурсное обеспечение муниципальной программы «Развитие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 </w:t>
      </w:r>
      <w:r>
        <w:rPr>
          <w:rFonts w:eastAsia="Calibri"/>
          <w:b/>
          <w:sz w:val="24"/>
          <w:szCs w:val="24"/>
        </w:rPr>
        <w:t>.</w:t>
      </w:r>
    </w:p>
    <w:p w:rsidR="00AA0F1A" w:rsidRDefault="00AA0F1A" w:rsidP="00AA0F1A">
      <w:pPr>
        <w:widowControl w:val="0"/>
        <w:autoSpaceDE w:val="0"/>
        <w:autoSpaceDN w:val="0"/>
        <w:adjustRightInd w:val="0"/>
        <w:jc w:val="both"/>
        <w:rPr>
          <w:b/>
          <w:sz w:val="24"/>
          <w:szCs w:val="24"/>
        </w:rPr>
      </w:pPr>
    </w:p>
    <w:p w:rsidR="00AA0F1A" w:rsidRPr="007D52F9" w:rsidRDefault="00AA0F1A" w:rsidP="00AA0F1A">
      <w:pPr>
        <w:widowControl w:val="0"/>
        <w:autoSpaceDE w:val="0"/>
        <w:autoSpaceDN w:val="0"/>
        <w:adjustRightInd w:val="0"/>
        <w:rPr>
          <w:sz w:val="24"/>
          <w:szCs w:val="24"/>
        </w:rPr>
      </w:pPr>
      <w:r w:rsidRPr="007D52F9">
        <w:rPr>
          <w:sz w:val="24"/>
          <w:szCs w:val="24"/>
        </w:rPr>
        <w:t>Всего на реализацию программы предусмотрено –</w:t>
      </w:r>
      <w:r w:rsidR="00AF4BD5">
        <w:rPr>
          <w:sz w:val="24"/>
          <w:szCs w:val="24"/>
        </w:rPr>
        <w:t>12304,330</w:t>
      </w:r>
      <w:r w:rsidRPr="007D52F9">
        <w:rPr>
          <w:sz w:val="24"/>
          <w:szCs w:val="24"/>
        </w:rPr>
        <w:t xml:space="preserve"> тыс.руб., в том числе за счет средств местного бюджета по годам, тыс.руб.:</w:t>
      </w:r>
    </w:p>
    <w:p w:rsidR="00AF4BD5" w:rsidRPr="007D52F9" w:rsidRDefault="00AF4BD5" w:rsidP="00AF4BD5">
      <w:pPr>
        <w:widowControl w:val="0"/>
        <w:autoSpaceDE w:val="0"/>
        <w:autoSpaceDN w:val="0"/>
        <w:adjustRightInd w:val="0"/>
        <w:rPr>
          <w:sz w:val="24"/>
          <w:szCs w:val="24"/>
        </w:rPr>
      </w:pPr>
      <w:r w:rsidRPr="007D52F9">
        <w:rPr>
          <w:sz w:val="24"/>
          <w:szCs w:val="24"/>
        </w:rPr>
        <w:t xml:space="preserve">2015 г – </w:t>
      </w:r>
      <w:r>
        <w:rPr>
          <w:sz w:val="24"/>
          <w:szCs w:val="24"/>
        </w:rPr>
        <w:t>2606,270</w:t>
      </w:r>
    </w:p>
    <w:p w:rsidR="00AF4BD5" w:rsidRPr="007D52F9" w:rsidRDefault="00AF4BD5" w:rsidP="00AF4BD5">
      <w:pPr>
        <w:widowControl w:val="0"/>
        <w:autoSpaceDE w:val="0"/>
        <w:autoSpaceDN w:val="0"/>
        <w:adjustRightInd w:val="0"/>
        <w:rPr>
          <w:sz w:val="24"/>
          <w:szCs w:val="24"/>
        </w:rPr>
      </w:pPr>
      <w:r w:rsidRPr="007D52F9">
        <w:rPr>
          <w:sz w:val="24"/>
          <w:szCs w:val="24"/>
        </w:rPr>
        <w:t>2016 г – 2929,960</w:t>
      </w:r>
    </w:p>
    <w:p w:rsidR="00AF4BD5" w:rsidRPr="007D52F9" w:rsidRDefault="00AF4BD5" w:rsidP="00AF4BD5">
      <w:pPr>
        <w:widowControl w:val="0"/>
        <w:autoSpaceDE w:val="0"/>
        <w:autoSpaceDN w:val="0"/>
        <w:adjustRightInd w:val="0"/>
        <w:rPr>
          <w:sz w:val="24"/>
          <w:szCs w:val="24"/>
        </w:rPr>
      </w:pPr>
      <w:r w:rsidRPr="007D52F9">
        <w:rPr>
          <w:sz w:val="24"/>
          <w:szCs w:val="24"/>
        </w:rPr>
        <w:t>2017 г – 3222,956</w:t>
      </w:r>
    </w:p>
    <w:p w:rsidR="00AF4BD5" w:rsidRPr="007D52F9" w:rsidRDefault="00AF4BD5" w:rsidP="00AF4BD5">
      <w:pPr>
        <w:widowControl w:val="0"/>
        <w:autoSpaceDE w:val="0"/>
        <w:autoSpaceDN w:val="0"/>
        <w:adjustRightInd w:val="0"/>
        <w:rPr>
          <w:sz w:val="24"/>
          <w:szCs w:val="24"/>
        </w:rPr>
      </w:pPr>
      <w:r w:rsidRPr="007D52F9">
        <w:rPr>
          <w:sz w:val="24"/>
          <w:szCs w:val="24"/>
        </w:rPr>
        <w:t>2018 г -</w:t>
      </w:r>
      <w:r>
        <w:rPr>
          <w:sz w:val="24"/>
          <w:szCs w:val="24"/>
        </w:rPr>
        <w:t xml:space="preserve"> </w:t>
      </w:r>
      <w:r w:rsidRPr="007D52F9">
        <w:rPr>
          <w:sz w:val="24"/>
          <w:szCs w:val="24"/>
        </w:rPr>
        <w:t xml:space="preserve"> 3545,251</w:t>
      </w:r>
    </w:p>
    <w:p w:rsidR="00AA0F1A" w:rsidRPr="00AA0F1A" w:rsidRDefault="00AA0F1A" w:rsidP="00AA0F1A">
      <w:pPr>
        <w:widowControl w:val="0"/>
        <w:autoSpaceDE w:val="0"/>
        <w:autoSpaceDN w:val="0"/>
        <w:adjustRightInd w:val="0"/>
        <w:jc w:val="both"/>
        <w:rPr>
          <w:b/>
          <w:sz w:val="24"/>
          <w:szCs w:val="24"/>
        </w:rPr>
      </w:pPr>
    </w:p>
    <w:p w:rsidR="00AA0F1A" w:rsidRDefault="00AA0F1A" w:rsidP="00E85A57">
      <w:pPr>
        <w:pStyle w:val="ConsPlusNormal"/>
        <w:ind w:firstLine="0"/>
        <w:rPr>
          <w:rFonts w:ascii="Times New Roman" w:hAnsi="Times New Roman" w:cs="Times New Roman"/>
          <w:sz w:val="24"/>
          <w:szCs w:val="24"/>
        </w:rPr>
      </w:pPr>
    </w:p>
    <w:p w:rsidR="00AA0F1A" w:rsidRPr="00270375" w:rsidRDefault="00AA0F1A" w:rsidP="00AA0F1A">
      <w:pPr>
        <w:pStyle w:val="11"/>
        <w:widowControl w:val="0"/>
        <w:numPr>
          <w:ilvl w:val="0"/>
          <w:numId w:val="2"/>
        </w:numPr>
        <w:autoSpaceDE w:val="0"/>
        <w:autoSpaceDN w:val="0"/>
        <w:adjustRightInd w:val="0"/>
        <w:spacing w:after="0" w:line="240" w:lineRule="auto"/>
        <w:rPr>
          <w:rFonts w:ascii="Times New Roman" w:hAnsi="Times New Roman"/>
          <w:b/>
          <w:bCs/>
          <w:sz w:val="24"/>
          <w:szCs w:val="24"/>
        </w:rPr>
      </w:pPr>
      <w:r w:rsidRPr="00270375">
        <w:rPr>
          <w:rFonts w:ascii="Times New Roman" w:hAnsi="Times New Roman"/>
          <w:b/>
          <w:bCs/>
          <w:sz w:val="24"/>
          <w:szCs w:val="24"/>
        </w:rPr>
        <w:t xml:space="preserve">Анализ рисков реализации муниципальной программы </w:t>
      </w:r>
      <w:r w:rsidRPr="00AA0F1A">
        <w:rPr>
          <w:rFonts w:ascii="Times New Roman" w:hAnsi="Times New Roman"/>
          <w:b/>
          <w:sz w:val="24"/>
          <w:szCs w:val="24"/>
        </w:rPr>
        <w:t xml:space="preserve">«Развитие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 </w:t>
      </w:r>
      <w:r w:rsidRPr="00270375">
        <w:rPr>
          <w:rFonts w:ascii="Times New Roman" w:hAnsi="Times New Roman"/>
          <w:b/>
          <w:bCs/>
          <w:sz w:val="24"/>
          <w:szCs w:val="24"/>
        </w:rPr>
        <w:t>и опис</w:t>
      </w:r>
      <w:r>
        <w:rPr>
          <w:rFonts w:ascii="Times New Roman" w:hAnsi="Times New Roman"/>
          <w:b/>
          <w:bCs/>
          <w:sz w:val="24"/>
          <w:szCs w:val="24"/>
        </w:rPr>
        <w:t xml:space="preserve">ание мер </w:t>
      </w:r>
      <w:r w:rsidRPr="00270375">
        <w:rPr>
          <w:rFonts w:ascii="Times New Roman" w:hAnsi="Times New Roman"/>
          <w:b/>
          <w:bCs/>
          <w:sz w:val="24"/>
          <w:szCs w:val="24"/>
        </w:rPr>
        <w:t>по оптимизации их негативного влияния</w:t>
      </w:r>
    </w:p>
    <w:p w:rsidR="00AA0F1A" w:rsidRPr="00270375" w:rsidRDefault="00AA0F1A" w:rsidP="00AA0F1A">
      <w:pPr>
        <w:pStyle w:val="11"/>
        <w:widowControl w:val="0"/>
        <w:autoSpaceDE w:val="0"/>
        <w:autoSpaceDN w:val="0"/>
        <w:adjustRightInd w:val="0"/>
        <w:spacing w:after="0" w:line="240" w:lineRule="auto"/>
        <w:ind w:left="502"/>
        <w:jc w:val="both"/>
        <w:rPr>
          <w:rFonts w:ascii="Times New Roman" w:hAnsi="Times New Roman"/>
          <w:b/>
          <w:bCs/>
          <w:sz w:val="24"/>
          <w:szCs w:val="24"/>
        </w:rPr>
      </w:pPr>
    </w:p>
    <w:p w:rsidR="00AA0F1A" w:rsidRPr="00270375" w:rsidRDefault="00AA0F1A" w:rsidP="00AA0F1A">
      <w:pPr>
        <w:ind w:firstLine="709"/>
        <w:jc w:val="both"/>
        <w:rPr>
          <w:sz w:val="24"/>
          <w:szCs w:val="24"/>
        </w:rPr>
      </w:pPr>
      <w:r w:rsidRPr="00270375">
        <w:rPr>
          <w:color w:val="000000"/>
          <w:sz w:val="24"/>
          <w:szCs w:val="24"/>
        </w:rPr>
        <w:lastRenderedPageBreak/>
        <w:t xml:space="preserve">В ходе реализации мероприятий Программы могут возникнуть </w:t>
      </w:r>
      <w:r w:rsidRPr="00270375">
        <w:rPr>
          <w:sz w:val="24"/>
          <w:szCs w:val="24"/>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AA0F1A" w:rsidRPr="00270375" w:rsidRDefault="00AA0F1A" w:rsidP="00AA0F1A">
      <w:pPr>
        <w:ind w:firstLine="709"/>
        <w:jc w:val="both"/>
        <w:rPr>
          <w:color w:val="000000"/>
          <w:sz w:val="24"/>
          <w:szCs w:val="24"/>
        </w:rPr>
      </w:pPr>
      <w:r w:rsidRPr="00270375">
        <w:rPr>
          <w:color w:val="000000"/>
          <w:sz w:val="24"/>
          <w:szCs w:val="24"/>
        </w:rPr>
        <w:t>Оценка данных рисков - риски средние.</w:t>
      </w:r>
    </w:p>
    <w:p w:rsidR="00AA0F1A" w:rsidRPr="00270375" w:rsidRDefault="00AA0F1A" w:rsidP="00AA0F1A">
      <w:pPr>
        <w:ind w:firstLine="709"/>
        <w:jc w:val="both"/>
        <w:rPr>
          <w:color w:val="000000"/>
          <w:sz w:val="24"/>
          <w:szCs w:val="24"/>
        </w:rPr>
      </w:pPr>
      <w:r w:rsidRPr="00270375">
        <w:rPr>
          <w:color w:val="000000"/>
          <w:sz w:val="24"/>
          <w:szCs w:val="24"/>
        </w:rPr>
        <w:t>Управление рисками предполагает проведение мероприятий по мониторингу, своевременному обнаружению и оценке влияния рисков.</w:t>
      </w:r>
    </w:p>
    <w:p w:rsidR="00AA0F1A" w:rsidRDefault="00AA0F1A" w:rsidP="00FD09B6">
      <w:pPr>
        <w:pStyle w:val="ConsPlusNormal"/>
        <w:jc w:val="center"/>
        <w:rPr>
          <w:rFonts w:ascii="Times New Roman" w:hAnsi="Times New Roman" w:cs="Times New Roman"/>
          <w:sz w:val="24"/>
          <w:szCs w:val="24"/>
        </w:rPr>
      </w:pPr>
    </w:p>
    <w:p w:rsidR="00E85A57" w:rsidRPr="00270375" w:rsidRDefault="00E85A57" w:rsidP="00E85A57">
      <w:pPr>
        <w:pStyle w:val="11"/>
        <w:widowControl w:val="0"/>
        <w:numPr>
          <w:ilvl w:val="0"/>
          <w:numId w:val="5"/>
        </w:numPr>
        <w:autoSpaceDE w:val="0"/>
        <w:autoSpaceDN w:val="0"/>
        <w:adjustRightInd w:val="0"/>
        <w:spacing w:after="0" w:line="240" w:lineRule="auto"/>
        <w:ind w:left="0" w:firstLine="0"/>
        <w:jc w:val="center"/>
        <w:rPr>
          <w:rFonts w:ascii="Times New Roman" w:hAnsi="Times New Roman"/>
          <w:b/>
          <w:sz w:val="24"/>
          <w:szCs w:val="24"/>
        </w:rPr>
      </w:pPr>
      <w:r w:rsidRPr="00270375">
        <w:rPr>
          <w:rFonts w:ascii="Times New Roman" w:hAnsi="Times New Roman"/>
          <w:b/>
          <w:sz w:val="24"/>
          <w:szCs w:val="24"/>
        </w:rPr>
        <w:t>Методика оценки эффективности муниципальной программы</w:t>
      </w:r>
      <w:r>
        <w:rPr>
          <w:rFonts w:ascii="Times New Roman" w:hAnsi="Times New Roman"/>
          <w:b/>
          <w:sz w:val="24"/>
          <w:szCs w:val="24"/>
        </w:rPr>
        <w:t xml:space="preserve"> </w:t>
      </w:r>
      <w:r w:rsidRPr="00AA0F1A">
        <w:rPr>
          <w:rFonts w:ascii="Times New Roman" w:hAnsi="Times New Roman"/>
          <w:b/>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p>
    <w:p w:rsidR="00E85A57" w:rsidRPr="00270375" w:rsidRDefault="00E85A57" w:rsidP="00E85A57">
      <w:pPr>
        <w:pStyle w:val="11"/>
        <w:widowControl w:val="0"/>
        <w:autoSpaceDE w:val="0"/>
        <w:autoSpaceDN w:val="0"/>
        <w:adjustRightInd w:val="0"/>
        <w:spacing w:after="0" w:line="240" w:lineRule="auto"/>
        <w:ind w:left="709"/>
        <w:jc w:val="both"/>
        <w:rPr>
          <w:rFonts w:ascii="Times New Roman" w:hAnsi="Times New Roman"/>
          <w:b/>
          <w:sz w:val="24"/>
          <w:szCs w:val="24"/>
        </w:rPr>
      </w:pPr>
    </w:p>
    <w:p w:rsidR="00E85A57" w:rsidRPr="00270375" w:rsidRDefault="00E85A57" w:rsidP="00E85A57">
      <w:pPr>
        <w:ind w:firstLine="709"/>
        <w:jc w:val="both"/>
        <w:rPr>
          <w:sz w:val="24"/>
          <w:szCs w:val="24"/>
        </w:rPr>
      </w:pPr>
      <w:r w:rsidRPr="00270375">
        <w:rPr>
          <w:sz w:val="24"/>
          <w:szCs w:val="24"/>
        </w:rPr>
        <w:t>Оценка эффективности реализации программы производится на основе анализа:</w:t>
      </w:r>
    </w:p>
    <w:p w:rsidR="00E85A57" w:rsidRPr="00270375" w:rsidRDefault="00E85A57" w:rsidP="00E85A57">
      <w:pPr>
        <w:ind w:firstLine="709"/>
        <w:jc w:val="both"/>
        <w:rPr>
          <w:sz w:val="24"/>
          <w:szCs w:val="24"/>
        </w:rPr>
      </w:pPr>
      <w:r w:rsidRPr="00270375">
        <w:rPr>
          <w:sz w:val="24"/>
          <w:szCs w:val="24"/>
        </w:rPr>
        <w:t xml:space="preserve">- степени достижения целей и решения задач программы </w:t>
      </w:r>
      <w:r w:rsidRPr="00E85A57">
        <w:rPr>
          <w:sz w:val="24"/>
          <w:szCs w:val="24"/>
        </w:rPr>
        <w:t>«Развитие автомобильных дорог  муниципального образования Будогощское городское поселение Киришского муниципального района Ленинградской области на период 2015-2018гг»</w:t>
      </w:r>
      <w:r>
        <w:rPr>
          <w:sz w:val="24"/>
          <w:szCs w:val="24"/>
        </w:rPr>
        <w:t xml:space="preserve"> </w:t>
      </w:r>
      <w:r w:rsidRPr="00270375">
        <w:rPr>
          <w:sz w:val="24"/>
          <w:szCs w:val="24"/>
        </w:rPr>
        <w:t>путем сопоставления фактически достигнутых значений индикаторов программы и их плановых значений в соответствии с приложением 3 к Программе;</w:t>
      </w:r>
    </w:p>
    <w:p w:rsidR="00E85A57" w:rsidRPr="00270375" w:rsidRDefault="00E85A57" w:rsidP="00E85A57">
      <w:pPr>
        <w:ind w:firstLine="709"/>
        <w:jc w:val="both"/>
        <w:rPr>
          <w:sz w:val="24"/>
          <w:szCs w:val="24"/>
        </w:rPr>
      </w:pPr>
      <w:r w:rsidRPr="00270375">
        <w:rPr>
          <w:sz w:val="24"/>
          <w:szCs w:val="24"/>
        </w:rPr>
        <w:t xml:space="preserve">- степени соответствия запланированному уровню затрат и эффективности использования средств бюджета </w:t>
      </w:r>
      <w:r w:rsidRPr="00415395">
        <w:rPr>
          <w:rStyle w:val="FontStyle171"/>
          <w:b w:val="0"/>
          <w:sz w:val="24"/>
          <w:szCs w:val="24"/>
        </w:rPr>
        <w:t>Будогощского поселения</w:t>
      </w:r>
      <w:r>
        <w:rPr>
          <w:rStyle w:val="FontStyle171"/>
          <w:sz w:val="24"/>
          <w:szCs w:val="24"/>
        </w:rPr>
        <w:t xml:space="preserve"> </w:t>
      </w:r>
      <w:r w:rsidRPr="00270375">
        <w:rPr>
          <w:sz w:val="24"/>
          <w:szCs w:val="24"/>
        </w:rPr>
        <w:t>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w:t>
      </w:r>
    </w:p>
    <w:p w:rsidR="00E85A57" w:rsidRPr="00270375" w:rsidRDefault="00E85A57" w:rsidP="00E85A57">
      <w:pPr>
        <w:ind w:firstLine="709"/>
        <w:jc w:val="both"/>
        <w:rPr>
          <w:sz w:val="24"/>
          <w:szCs w:val="24"/>
        </w:rPr>
      </w:pPr>
      <w:r w:rsidRPr="00270375">
        <w:rPr>
          <w:sz w:val="24"/>
          <w:szCs w:val="24"/>
        </w:rPr>
        <w:t>- степени реализации мероприятий Программы на основе сопоставления ожидаемых и фактически полученных результатов по годам на основе ежегодных планов реализации программы.</w:t>
      </w:r>
    </w:p>
    <w:p w:rsidR="00E85A57" w:rsidRPr="00270375" w:rsidRDefault="00E85A57" w:rsidP="00E85A57">
      <w:pPr>
        <w:ind w:firstLine="709"/>
        <w:jc w:val="both"/>
        <w:rPr>
          <w:sz w:val="24"/>
          <w:szCs w:val="24"/>
        </w:rPr>
      </w:pPr>
      <w:r w:rsidRPr="00270375">
        <w:rPr>
          <w:sz w:val="24"/>
          <w:szCs w:val="24"/>
        </w:rPr>
        <w:t>Степень достижения целей и решения задач программы (</w:t>
      </w:r>
      <w:proofErr w:type="spellStart"/>
      <w:r w:rsidRPr="00270375">
        <w:rPr>
          <w:sz w:val="24"/>
          <w:szCs w:val="24"/>
        </w:rPr>
        <w:t>Сд</w:t>
      </w:r>
      <w:proofErr w:type="spellEnd"/>
      <w:r w:rsidRPr="00270375">
        <w:rPr>
          <w:sz w:val="24"/>
          <w:szCs w:val="24"/>
        </w:rPr>
        <w:t>) определяется по формуле:</w:t>
      </w:r>
    </w:p>
    <w:p w:rsidR="00E85A57" w:rsidRPr="00270375" w:rsidRDefault="00E85A57" w:rsidP="00E85A57">
      <w:pPr>
        <w:ind w:firstLine="709"/>
        <w:jc w:val="both"/>
        <w:rPr>
          <w:sz w:val="24"/>
          <w:szCs w:val="24"/>
        </w:rPr>
      </w:pPr>
      <w:proofErr w:type="spellStart"/>
      <w:r w:rsidRPr="00270375">
        <w:rPr>
          <w:sz w:val="24"/>
          <w:szCs w:val="24"/>
        </w:rPr>
        <w:t>Сд</w:t>
      </w:r>
      <w:proofErr w:type="spellEnd"/>
      <w:r w:rsidRPr="00270375">
        <w:rPr>
          <w:sz w:val="24"/>
          <w:szCs w:val="24"/>
        </w:rPr>
        <w:t xml:space="preserve"> = </w:t>
      </w:r>
      <w:proofErr w:type="spellStart"/>
      <w:r w:rsidRPr="00270375">
        <w:rPr>
          <w:sz w:val="24"/>
          <w:szCs w:val="24"/>
        </w:rPr>
        <w:t>Зф</w:t>
      </w:r>
      <w:proofErr w:type="spellEnd"/>
      <w:r w:rsidRPr="00270375">
        <w:rPr>
          <w:sz w:val="24"/>
          <w:szCs w:val="24"/>
        </w:rPr>
        <w:t xml:space="preserve"> / </w:t>
      </w:r>
      <w:proofErr w:type="spellStart"/>
      <w:r w:rsidRPr="00270375">
        <w:rPr>
          <w:sz w:val="24"/>
          <w:szCs w:val="24"/>
        </w:rPr>
        <w:t>Зп</w:t>
      </w:r>
      <w:proofErr w:type="spellEnd"/>
      <w:r w:rsidRPr="00270375">
        <w:rPr>
          <w:sz w:val="24"/>
          <w:szCs w:val="24"/>
        </w:rPr>
        <w:t xml:space="preserve"> </w:t>
      </w:r>
      <w:proofErr w:type="spellStart"/>
      <w:r w:rsidRPr="00270375">
        <w:rPr>
          <w:sz w:val="24"/>
          <w:szCs w:val="24"/>
        </w:rPr>
        <w:t>x</w:t>
      </w:r>
      <w:proofErr w:type="spellEnd"/>
      <w:r w:rsidRPr="00270375">
        <w:rPr>
          <w:sz w:val="24"/>
          <w:szCs w:val="24"/>
        </w:rPr>
        <w:t xml:space="preserve"> 100%,</w:t>
      </w:r>
    </w:p>
    <w:p w:rsidR="00E85A57" w:rsidRPr="00270375" w:rsidRDefault="00E85A57" w:rsidP="00E85A57">
      <w:pPr>
        <w:ind w:firstLine="709"/>
        <w:jc w:val="both"/>
        <w:rPr>
          <w:sz w:val="24"/>
          <w:szCs w:val="24"/>
        </w:rPr>
      </w:pPr>
      <w:r w:rsidRPr="00270375">
        <w:rPr>
          <w:sz w:val="24"/>
          <w:szCs w:val="24"/>
        </w:rPr>
        <w:t>где:</w:t>
      </w:r>
    </w:p>
    <w:p w:rsidR="00E85A57" w:rsidRPr="00270375" w:rsidRDefault="00E85A57" w:rsidP="00E85A57">
      <w:pPr>
        <w:ind w:firstLine="709"/>
        <w:jc w:val="both"/>
        <w:rPr>
          <w:sz w:val="24"/>
          <w:szCs w:val="24"/>
        </w:rPr>
      </w:pPr>
      <w:proofErr w:type="spellStart"/>
      <w:r w:rsidRPr="00270375">
        <w:rPr>
          <w:sz w:val="24"/>
          <w:szCs w:val="24"/>
        </w:rPr>
        <w:t>Зф</w:t>
      </w:r>
      <w:proofErr w:type="spellEnd"/>
      <w:r w:rsidRPr="00270375">
        <w:rPr>
          <w:sz w:val="24"/>
          <w:szCs w:val="24"/>
        </w:rPr>
        <w:t xml:space="preserve"> - фактическое значение индикатора (показателя) муниципальной программы;</w:t>
      </w:r>
    </w:p>
    <w:p w:rsidR="00E85A57" w:rsidRPr="00270375" w:rsidRDefault="00E85A57" w:rsidP="00E85A57">
      <w:pPr>
        <w:ind w:firstLine="709"/>
        <w:jc w:val="both"/>
        <w:rPr>
          <w:sz w:val="24"/>
          <w:szCs w:val="24"/>
        </w:rPr>
      </w:pPr>
      <w:proofErr w:type="spellStart"/>
      <w:r w:rsidRPr="00270375">
        <w:rPr>
          <w:sz w:val="24"/>
          <w:szCs w:val="24"/>
        </w:rPr>
        <w:t>Зп</w:t>
      </w:r>
      <w:proofErr w:type="spellEnd"/>
      <w:r w:rsidRPr="00270375">
        <w:rPr>
          <w:sz w:val="24"/>
          <w:szCs w:val="24"/>
        </w:rPr>
        <w:t xml:space="preserve"> - плановое значение индикатора (показателя) муниципальной программы.</w:t>
      </w:r>
    </w:p>
    <w:p w:rsidR="00E85A57" w:rsidRPr="00270375" w:rsidRDefault="00E85A57" w:rsidP="00E85A57">
      <w:pPr>
        <w:ind w:firstLine="709"/>
        <w:jc w:val="both"/>
        <w:rPr>
          <w:sz w:val="24"/>
          <w:szCs w:val="24"/>
        </w:rPr>
      </w:pPr>
    </w:p>
    <w:p w:rsidR="00E85A57" w:rsidRPr="00270375" w:rsidRDefault="00E85A57" w:rsidP="00E85A57">
      <w:pPr>
        <w:ind w:firstLine="709"/>
        <w:jc w:val="both"/>
        <w:rPr>
          <w:sz w:val="24"/>
          <w:szCs w:val="24"/>
        </w:rPr>
      </w:pPr>
      <w:r w:rsidRPr="00270375">
        <w:rPr>
          <w:sz w:val="24"/>
          <w:szCs w:val="24"/>
        </w:rPr>
        <w:t>Уровень финансирования реализации основных мероприятий муниципальной программы (Уф) определяется по формуле:</w:t>
      </w:r>
    </w:p>
    <w:p w:rsidR="00E85A57" w:rsidRPr="00270375" w:rsidRDefault="00E85A57" w:rsidP="00E85A57">
      <w:pPr>
        <w:ind w:firstLine="709"/>
        <w:jc w:val="both"/>
        <w:rPr>
          <w:sz w:val="24"/>
          <w:szCs w:val="24"/>
        </w:rPr>
      </w:pPr>
      <w:r w:rsidRPr="00270375">
        <w:rPr>
          <w:sz w:val="24"/>
          <w:szCs w:val="24"/>
        </w:rPr>
        <w:t xml:space="preserve">Уф = </w:t>
      </w:r>
      <w:proofErr w:type="spellStart"/>
      <w:r w:rsidRPr="00270375">
        <w:rPr>
          <w:sz w:val="24"/>
          <w:szCs w:val="24"/>
        </w:rPr>
        <w:t>Фф</w:t>
      </w:r>
      <w:proofErr w:type="spellEnd"/>
      <w:r w:rsidRPr="00270375">
        <w:rPr>
          <w:sz w:val="24"/>
          <w:szCs w:val="24"/>
        </w:rPr>
        <w:t xml:space="preserve"> / </w:t>
      </w:r>
      <w:proofErr w:type="spellStart"/>
      <w:r w:rsidRPr="00270375">
        <w:rPr>
          <w:sz w:val="24"/>
          <w:szCs w:val="24"/>
        </w:rPr>
        <w:t>Фп</w:t>
      </w:r>
      <w:proofErr w:type="spellEnd"/>
      <w:r w:rsidRPr="00270375">
        <w:rPr>
          <w:sz w:val="24"/>
          <w:szCs w:val="24"/>
        </w:rPr>
        <w:t xml:space="preserve"> </w:t>
      </w:r>
      <w:proofErr w:type="spellStart"/>
      <w:r w:rsidRPr="00270375">
        <w:rPr>
          <w:sz w:val="24"/>
          <w:szCs w:val="24"/>
        </w:rPr>
        <w:t>x</w:t>
      </w:r>
      <w:proofErr w:type="spellEnd"/>
      <w:r w:rsidRPr="00270375">
        <w:rPr>
          <w:sz w:val="24"/>
          <w:szCs w:val="24"/>
        </w:rPr>
        <w:t xml:space="preserve"> 100%,</w:t>
      </w:r>
    </w:p>
    <w:p w:rsidR="00E85A57" w:rsidRPr="00270375" w:rsidRDefault="00E85A57" w:rsidP="00E85A57">
      <w:pPr>
        <w:ind w:firstLine="709"/>
        <w:jc w:val="both"/>
        <w:rPr>
          <w:sz w:val="24"/>
          <w:szCs w:val="24"/>
        </w:rPr>
      </w:pPr>
      <w:r w:rsidRPr="00270375">
        <w:rPr>
          <w:sz w:val="24"/>
          <w:szCs w:val="24"/>
        </w:rPr>
        <w:t>где:</w:t>
      </w:r>
    </w:p>
    <w:p w:rsidR="00E85A57" w:rsidRPr="00270375" w:rsidRDefault="00E85A57" w:rsidP="00E85A57">
      <w:pPr>
        <w:ind w:firstLine="709"/>
        <w:jc w:val="both"/>
        <w:rPr>
          <w:sz w:val="24"/>
          <w:szCs w:val="24"/>
        </w:rPr>
      </w:pPr>
      <w:proofErr w:type="spellStart"/>
      <w:r w:rsidRPr="00270375">
        <w:rPr>
          <w:sz w:val="24"/>
          <w:szCs w:val="24"/>
        </w:rPr>
        <w:t>Фф</w:t>
      </w:r>
      <w:proofErr w:type="spellEnd"/>
      <w:r w:rsidRPr="00270375">
        <w:rPr>
          <w:sz w:val="24"/>
          <w:szCs w:val="24"/>
        </w:rPr>
        <w:t xml:space="preserve"> - фактический объем финансовых ресурсов, направленный на реализацию мероприятий программы;</w:t>
      </w:r>
    </w:p>
    <w:p w:rsidR="00E85A57" w:rsidRPr="00270375" w:rsidRDefault="00E85A57" w:rsidP="00E85A57">
      <w:pPr>
        <w:ind w:firstLine="709"/>
        <w:jc w:val="both"/>
        <w:rPr>
          <w:sz w:val="24"/>
          <w:szCs w:val="24"/>
        </w:rPr>
      </w:pPr>
      <w:proofErr w:type="spellStart"/>
      <w:r w:rsidRPr="00270375">
        <w:rPr>
          <w:sz w:val="24"/>
          <w:szCs w:val="24"/>
        </w:rPr>
        <w:t>Фп</w:t>
      </w:r>
      <w:proofErr w:type="spellEnd"/>
      <w:r w:rsidRPr="00270375">
        <w:rPr>
          <w:sz w:val="24"/>
          <w:szCs w:val="24"/>
        </w:rPr>
        <w:t xml:space="preserve"> - плановый объем финансовых ресурсов на соответствующий отчетный период.</w:t>
      </w:r>
    </w:p>
    <w:p w:rsidR="00E85A57" w:rsidRPr="00270375" w:rsidRDefault="00E85A57" w:rsidP="00E85A57">
      <w:pPr>
        <w:ind w:firstLine="709"/>
        <w:jc w:val="both"/>
        <w:rPr>
          <w:sz w:val="24"/>
          <w:szCs w:val="24"/>
        </w:rPr>
      </w:pPr>
      <w:r w:rsidRPr="00270375">
        <w:rPr>
          <w:sz w:val="24"/>
          <w:szCs w:val="24"/>
        </w:rPr>
        <w:t>В целях оценки эффективности реализации  программы применяются следующие параметры:</w:t>
      </w:r>
    </w:p>
    <w:p w:rsidR="00E85A57" w:rsidRPr="00270375" w:rsidRDefault="00E85A57" w:rsidP="00E85A57">
      <w:pPr>
        <w:ind w:firstLine="709"/>
        <w:jc w:val="both"/>
        <w:rPr>
          <w:sz w:val="24"/>
          <w:szCs w:val="24"/>
        </w:rPr>
      </w:pPr>
      <w:r w:rsidRPr="00270375">
        <w:rPr>
          <w:sz w:val="24"/>
          <w:szCs w:val="24"/>
        </w:rPr>
        <w:t>1) высокий уровень эффективности:</w:t>
      </w:r>
    </w:p>
    <w:p w:rsidR="00E85A57" w:rsidRPr="00270375" w:rsidRDefault="00E85A57" w:rsidP="00E85A57">
      <w:pPr>
        <w:ind w:firstLine="709"/>
        <w:jc w:val="both"/>
        <w:rPr>
          <w:sz w:val="24"/>
          <w:szCs w:val="24"/>
        </w:rPr>
      </w:pPr>
      <w:r w:rsidRPr="00270375">
        <w:rPr>
          <w:sz w:val="24"/>
          <w:szCs w:val="24"/>
        </w:rPr>
        <w:t>- достигнуты значения 95 %  и более показателей программы;</w:t>
      </w:r>
    </w:p>
    <w:p w:rsidR="00E85A57" w:rsidRPr="00270375" w:rsidRDefault="00E85A57" w:rsidP="00E85A57">
      <w:pPr>
        <w:ind w:firstLine="709"/>
        <w:jc w:val="both"/>
        <w:rPr>
          <w:sz w:val="24"/>
          <w:szCs w:val="24"/>
        </w:rPr>
      </w:pPr>
      <w:r w:rsidRPr="00270375">
        <w:rPr>
          <w:sz w:val="24"/>
          <w:szCs w:val="24"/>
        </w:rPr>
        <w:t>- не менее 95 % мероприятий, запланированных на отчетный год, выполнены в полном объеме;</w:t>
      </w:r>
    </w:p>
    <w:p w:rsidR="00E85A57" w:rsidRPr="00270375" w:rsidRDefault="00E85A57" w:rsidP="00E85A57">
      <w:pPr>
        <w:ind w:firstLine="709"/>
        <w:jc w:val="both"/>
        <w:rPr>
          <w:sz w:val="24"/>
          <w:szCs w:val="24"/>
        </w:rPr>
      </w:pPr>
      <w:r w:rsidRPr="00270375">
        <w:rPr>
          <w:sz w:val="24"/>
          <w:szCs w:val="24"/>
        </w:rPr>
        <w:t>2) удовлетворительный уровень эффективности:</w:t>
      </w:r>
    </w:p>
    <w:p w:rsidR="00E85A57" w:rsidRPr="00270375" w:rsidRDefault="00E85A57" w:rsidP="00E85A57">
      <w:pPr>
        <w:ind w:firstLine="709"/>
        <w:jc w:val="both"/>
        <w:rPr>
          <w:sz w:val="24"/>
          <w:szCs w:val="24"/>
        </w:rPr>
      </w:pPr>
      <w:r w:rsidRPr="00270375">
        <w:rPr>
          <w:sz w:val="24"/>
          <w:szCs w:val="24"/>
        </w:rPr>
        <w:t>- достигнуты значения 80 % и более показателей программы;</w:t>
      </w:r>
    </w:p>
    <w:p w:rsidR="00E85A57" w:rsidRPr="00270375" w:rsidRDefault="00E85A57" w:rsidP="00E85A57">
      <w:pPr>
        <w:ind w:firstLine="709"/>
        <w:jc w:val="both"/>
        <w:rPr>
          <w:sz w:val="24"/>
          <w:szCs w:val="24"/>
        </w:rPr>
      </w:pPr>
      <w:r w:rsidRPr="00270375">
        <w:rPr>
          <w:sz w:val="24"/>
          <w:szCs w:val="24"/>
        </w:rPr>
        <w:t>- не менее 80 % мероприятий, запланированных на отчетный год, выполнены в полном объеме;</w:t>
      </w:r>
    </w:p>
    <w:p w:rsidR="00E85A57" w:rsidRPr="00270375" w:rsidRDefault="00E85A57" w:rsidP="00E85A57">
      <w:pPr>
        <w:ind w:firstLine="709"/>
        <w:jc w:val="both"/>
        <w:rPr>
          <w:sz w:val="24"/>
          <w:szCs w:val="24"/>
        </w:rPr>
      </w:pPr>
      <w:r w:rsidRPr="00270375">
        <w:rPr>
          <w:sz w:val="24"/>
          <w:szCs w:val="24"/>
        </w:rPr>
        <w:t>3) неудовлетворительный уровень эффективности:</w:t>
      </w:r>
    </w:p>
    <w:p w:rsidR="00E85A57" w:rsidRPr="00270375" w:rsidRDefault="00E85A57" w:rsidP="00E85A57">
      <w:pPr>
        <w:ind w:firstLine="709"/>
        <w:jc w:val="both"/>
        <w:rPr>
          <w:sz w:val="24"/>
          <w:szCs w:val="24"/>
        </w:rPr>
      </w:pPr>
      <w:r w:rsidRPr="00270375">
        <w:rPr>
          <w:sz w:val="24"/>
          <w:szCs w:val="24"/>
        </w:rPr>
        <w:t>Реализация программы не отвечает критериям, указанным в пунктах 1 и 2.</w:t>
      </w:r>
    </w:p>
    <w:sectPr w:rsidR="00E85A57" w:rsidRPr="00270375" w:rsidSect="000C6EA4">
      <w:pgSz w:w="11907" w:h="16840" w:code="9"/>
      <w:pgMar w:top="1134" w:right="510"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D70"/>
    <w:multiLevelType w:val="hybridMultilevel"/>
    <w:tmpl w:val="5B8EC162"/>
    <w:lvl w:ilvl="0" w:tplc="02D86DB0">
      <w:start w:val="1"/>
      <w:numFmt w:val="decimal"/>
      <w:lvlText w:val="%1."/>
      <w:lvlJc w:val="left"/>
      <w:pPr>
        <w:ind w:left="659" w:hanging="375"/>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074072"/>
    <w:multiLevelType w:val="multilevel"/>
    <w:tmpl w:val="7A94EF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D0F6564"/>
    <w:multiLevelType w:val="hybridMultilevel"/>
    <w:tmpl w:val="CA521ED6"/>
    <w:lvl w:ilvl="0" w:tplc="B1964B5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76D9B"/>
    <w:multiLevelType w:val="multilevel"/>
    <w:tmpl w:val="3012AC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0B76B1"/>
    <w:multiLevelType w:val="hybridMultilevel"/>
    <w:tmpl w:val="CD76AA6E"/>
    <w:lvl w:ilvl="0" w:tplc="860048EA">
      <w:start w:val="1"/>
      <w:numFmt w:val="decimal"/>
      <w:lvlText w:val="%1."/>
      <w:lvlJc w:val="left"/>
      <w:pPr>
        <w:ind w:left="502"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nsid w:val="51032046"/>
    <w:multiLevelType w:val="hybridMultilevel"/>
    <w:tmpl w:val="0794F7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491763"/>
    <w:multiLevelType w:val="hybridMultilevel"/>
    <w:tmpl w:val="1BB09CD0"/>
    <w:lvl w:ilvl="0" w:tplc="185CEB72">
      <w:start w:val="1"/>
      <w:numFmt w:val="decimal"/>
      <w:lvlText w:val="%1."/>
      <w:lvlJc w:val="left"/>
      <w:pPr>
        <w:ind w:left="1080" w:hanging="360"/>
      </w:pPr>
      <w:rPr>
        <w:rFonts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F35A31"/>
    <w:multiLevelType w:val="multilevel"/>
    <w:tmpl w:val="FC5ABB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D09B6"/>
    <w:rsid w:val="000C6EA4"/>
    <w:rsid w:val="000F531C"/>
    <w:rsid w:val="001030B2"/>
    <w:rsid w:val="00173E76"/>
    <w:rsid w:val="001A550B"/>
    <w:rsid w:val="001B0C5E"/>
    <w:rsid w:val="001B5808"/>
    <w:rsid w:val="00250ABA"/>
    <w:rsid w:val="002A3FC6"/>
    <w:rsid w:val="002D531B"/>
    <w:rsid w:val="002E3B02"/>
    <w:rsid w:val="00306C37"/>
    <w:rsid w:val="003A107B"/>
    <w:rsid w:val="003A4317"/>
    <w:rsid w:val="003A64C9"/>
    <w:rsid w:val="00554C72"/>
    <w:rsid w:val="00775333"/>
    <w:rsid w:val="007D52F9"/>
    <w:rsid w:val="008407C2"/>
    <w:rsid w:val="008903B8"/>
    <w:rsid w:val="008C0CA9"/>
    <w:rsid w:val="008C76AB"/>
    <w:rsid w:val="00910A05"/>
    <w:rsid w:val="00927F2A"/>
    <w:rsid w:val="009D7ECC"/>
    <w:rsid w:val="00AA0F1A"/>
    <w:rsid w:val="00AA43D7"/>
    <w:rsid w:val="00AF4BD5"/>
    <w:rsid w:val="00BA6690"/>
    <w:rsid w:val="00CA6A67"/>
    <w:rsid w:val="00D574AA"/>
    <w:rsid w:val="00D73279"/>
    <w:rsid w:val="00DB7380"/>
    <w:rsid w:val="00E436F3"/>
    <w:rsid w:val="00E46096"/>
    <w:rsid w:val="00E460DF"/>
    <w:rsid w:val="00E61DE6"/>
    <w:rsid w:val="00E85A57"/>
    <w:rsid w:val="00E87AE4"/>
    <w:rsid w:val="00ED1691"/>
    <w:rsid w:val="00F34C11"/>
    <w:rsid w:val="00FC3320"/>
    <w:rsid w:val="00FD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1"/>
    <w:qFormat/>
    <w:rsid w:val="00250ABA"/>
    <w:pPr>
      <w:spacing w:after="0" w:line="240" w:lineRule="auto"/>
    </w:pPr>
  </w:style>
  <w:style w:type="paragraph" w:styleId="a4">
    <w:name w:val="footer"/>
    <w:basedOn w:val="a"/>
    <w:link w:val="a5"/>
    <w:rsid w:val="00FD09B6"/>
    <w:pPr>
      <w:tabs>
        <w:tab w:val="center" w:pos="4677"/>
        <w:tab w:val="right" w:pos="9355"/>
      </w:tabs>
    </w:pPr>
  </w:style>
  <w:style w:type="character" w:customStyle="1" w:styleId="a5">
    <w:name w:val="Нижний колонтитул Знак"/>
    <w:basedOn w:val="a0"/>
    <w:link w:val="a4"/>
    <w:rsid w:val="00FD09B6"/>
    <w:rPr>
      <w:rFonts w:ascii="Times New Roman" w:eastAsia="Times New Roman" w:hAnsi="Times New Roman" w:cs="Times New Roman"/>
      <w:sz w:val="20"/>
      <w:szCs w:val="20"/>
      <w:lang w:eastAsia="ru-RU"/>
    </w:rPr>
  </w:style>
  <w:style w:type="paragraph" w:customStyle="1" w:styleId="ConsPlusCell">
    <w:name w:val="ConsPlusCell"/>
    <w:rsid w:val="00FD09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D09B6"/>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a6">
    <w:name w:val="Цветовое выделение"/>
    <w:rsid w:val="00FD09B6"/>
    <w:rPr>
      <w:b/>
      <w:bCs/>
      <w:color w:val="000080"/>
    </w:rPr>
  </w:style>
  <w:style w:type="paragraph" w:customStyle="1" w:styleId="a7">
    <w:name w:val="Прижатый влево"/>
    <w:basedOn w:val="a"/>
    <w:next w:val="a"/>
    <w:rsid w:val="00FD09B6"/>
    <w:pPr>
      <w:widowControl w:val="0"/>
      <w:autoSpaceDE w:val="0"/>
      <w:autoSpaceDN w:val="0"/>
      <w:adjustRightInd w:val="0"/>
    </w:pPr>
    <w:rPr>
      <w:rFonts w:ascii="Arial" w:eastAsia="Calibri" w:hAnsi="Arial" w:cs="Arial"/>
      <w:sz w:val="24"/>
      <w:szCs w:val="24"/>
    </w:rPr>
  </w:style>
  <w:style w:type="paragraph" w:customStyle="1" w:styleId="ConsPlusNonformat">
    <w:name w:val="ConsPlusNonformat"/>
    <w:rsid w:val="00FD09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rsid w:val="00FD09B6"/>
    <w:pPr>
      <w:widowControl w:val="0"/>
      <w:autoSpaceDE w:val="0"/>
      <w:autoSpaceDN w:val="0"/>
      <w:adjustRightInd w:val="0"/>
      <w:jc w:val="both"/>
    </w:pPr>
    <w:rPr>
      <w:rFonts w:ascii="Arial" w:hAnsi="Arial" w:cs="Arial"/>
      <w:sz w:val="24"/>
      <w:szCs w:val="24"/>
    </w:rPr>
  </w:style>
  <w:style w:type="paragraph" w:styleId="a9">
    <w:name w:val="Normal (Web)"/>
    <w:basedOn w:val="a"/>
    <w:uiPriority w:val="99"/>
    <w:unhideWhenUsed/>
    <w:rsid w:val="00E460DF"/>
    <w:pPr>
      <w:spacing w:before="100" w:beforeAutospacing="1" w:after="100" w:afterAutospacing="1"/>
    </w:pPr>
    <w:rPr>
      <w:sz w:val="24"/>
      <w:szCs w:val="24"/>
    </w:rPr>
  </w:style>
  <w:style w:type="table" w:styleId="aa">
    <w:name w:val="Table Grid"/>
    <w:basedOn w:val="a1"/>
    <w:uiPriority w:val="59"/>
    <w:rsid w:val="00E46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030B2"/>
    <w:pPr>
      <w:ind w:left="720"/>
      <w:contextualSpacing/>
    </w:pPr>
  </w:style>
  <w:style w:type="paragraph" w:customStyle="1" w:styleId="11">
    <w:name w:val="Абзац списка1"/>
    <w:basedOn w:val="a"/>
    <w:rsid w:val="001030B2"/>
    <w:pPr>
      <w:spacing w:after="200" w:line="276" w:lineRule="auto"/>
      <w:ind w:left="720"/>
      <w:contextualSpacing/>
    </w:pPr>
    <w:rPr>
      <w:rFonts w:ascii="Calibri" w:hAnsi="Calibri"/>
      <w:sz w:val="22"/>
      <w:szCs w:val="22"/>
      <w:lang w:eastAsia="en-US"/>
    </w:rPr>
  </w:style>
  <w:style w:type="character" w:customStyle="1" w:styleId="FontStyle171">
    <w:name w:val="Font Style171"/>
    <w:rsid w:val="001030B2"/>
    <w:rPr>
      <w:rFonts w:ascii="Times New Roman" w:hAnsi="Times New Roman" w:cs="Times New Roman"/>
      <w:b/>
      <w:bCs/>
      <w:sz w:val="22"/>
      <w:szCs w:val="22"/>
    </w:rPr>
  </w:style>
  <w:style w:type="character" w:styleId="ac">
    <w:name w:val="Strong"/>
    <w:basedOn w:val="a0"/>
    <w:uiPriority w:val="22"/>
    <w:qFormat/>
    <w:rsid w:val="001030B2"/>
    <w:rPr>
      <w:b/>
      <w:bCs/>
    </w:rPr>
  </w:style>
  <w:style w:type="paragraph" w:customStyle="1" w:styleId="ConsPlusTitle">
    <w:name w:val="ConsPlusTitle"/>
    <w:rsid w:val="00F34C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F34C11"/>
    <w:rPr>
      <w:rFonts w:ascii="Tahoma" w:hAnsi="Tahoma" w:cs="Tahoma"/>
      <w:sz w:val="16"/>
      <w:szCs w:val="16"/>
    </w:rPr>
  </w:style>
  <w:style w:type="character" w:customStyle="1" w:styleId="ae">
    <w:name w:val="Текст выноски Знак"/>
    <w:basedOn w:val="a0"/>
    <w:link w:val="ad"/>
    <w:uiPriority w:val="99"/>
    <w:semiHidden/>
    <w:rsid w:val="00F34C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 </cp:lastModifiedBy>
  <cp:revision>2</cp:revision>
  <cp:lastPrinted>2014-11-05T12:07:00Z</cp:lastPrinted>
  <dcterms:created xsi:type="dcterms:W3CDTF">2014-11-11T05:25:00Z</dcterms:created>
  <dcterms:modified xsi:type="dcterms:W3CDTF">2014-11-11T05:25:00Z</dcterms:modified>
</cp:coreProperties>
</file>