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263" w:rsidRPr="00CF0DC5" w:rsidRDefault="00600263" w:rsidP="00600263">
      <w:pPr>
        <w:jc w:val="center"/>
      </w:pPr>
      <w:r w:rsidRPr="00CF0DC5">
        <w:object w:dxaOrig="9938" w:dyaOrig="117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.45pt;height:42.65pt" o:ole="">
            <v:imagedata r:id="rId6" o:title=""/>
          </v:shape>
          <o:OLEObject Type="Embed" ProgID="PBrush" ShapeID="_x0000_i1025" DrawAspect="Content" ObjectID="_1701260543" r:id="rId7"/>
        </w:object>
      </w:r>
    </w:p>
    <w:p w:rsidR="00600263" w:rsidRPr="00CF0DC5" w:rsidRDefault="00600263" w:rsidP="00600263">
      <w:pPr>
        <w:jc w:val="center"/>
      </w:pPr>
      <w:r w:rsidRPr="00CF0DC5">
        <w:t>РОССИЙСКАЯ ФЕДЕРАЦИЯ</w:t>
      </w:r>
    </w:p>
    <w:p w:rsidR="00600263" w:rsidRPr="00CF0DC5" w:rsidRDefault="00600263" w:rsidP="00600263">
      <w:pPr>
        <w:jc w:val="center"/>
      </w:pPr>
      <w:r w:rsidRPr="00CF0DC5">
        <w:t xml:space="preserve"> АДМИНИСТРАЦИЯ </w:t>
      </w:r>
    </w:p>
    <w:p w:rsidR="00600263" w:rsidRPr="00CF0DC5" w:rsidRDefault="00600263" w:rsidP="00600263">
      <w:pPr>
        <w:jc w:val="center"/>
      </w:pPr>
      <w:r w:rsidRPr="00CF0DC5">
        <w:t>МУНИЦИПАЛЬНОГО ОБРАЗОВАНИЯ</w:t>
      </w:r>
    </w:p>
    <w:p w:rsidR="00600263" w:rsidRPr="00CF0DC5" w:rsidRDefault="00600263" w:rsidP="00600263">
      <w:pPr>
        <w:jc w:val="center"/>
      </w:pPr>
      <w:r w:rsidRPr="00CF0DC5">
        <w:t>БУДОГОЩСКОЕ ГОРОДСКОЕ  ПОСЕЛЕНИЕ</w:t>
      </w:r>
    </w:p>
    <w:p w:rsidR="00600263" w:rsidRPr="00CF0DC5" w:rsidRDefault="00600263" w:rsidP="00600263">
      <w:pPr>
        <w:jc w:val="center"/>
      </w:pPr>
      <w:r w:rsidRPr="00CF0DC5">
        <w:t>КИРИШСКОГО МУНИЦИПАЛЬНОГО РАЙОНА</w:t>
      </w:r>
    </w:p>
    <w:p w:rsidR="00600263" w:rsidRPr="00CF0DC5" w:rsidRDefault="00600263" w:rsidP="00600263">
      <w:pPr>
        <w:jc w:val="center"/>
      </w:pPr>
      <w:r w:rsidRPr="00CF0DC5">
        <w:t>ЛЕНИНГРАДСКОЙ ОБЛАСТИ</w:t>
      </w:r>
    </w:p>
    <w:p w:rsidR="00FD6640" w:rsidRDefault="00FD6640" w:rsidP="00FD6640">
      <w:pPr>
        <w:jc w:val="center"/>
        <w:rPr>
          <w:b/>
        </w:rPr>
      </w:pPr>
    </w:p>
    <w:p w:rsidR="00FD6640" w:rsidRDefault="00FD6640" w:rsidP="00FD6640">
      <w:pPr>
        <w:jc w:val="center"/>
        <w:rPr>
          <w:b/>
          <w:sz w:val="28"/>
        </w:rPr>
      </w:pPr>
      <w:r>
        <w:rPr>
          <w:b/>
          <w:sz w:val="28"/>
        </w:rPr>
        <w:t>ПОСТАНОВЛЕНИЕ</w:t>
      </w:r>
      <w:r w:rsidR="00600263">
        <w:rPr>
          <w:b/>
          <w:sz w:val="28"/>
        </w:rPr>
        <w:t xml:space="preserve"> </w:t>
      </w:r>
    </w:p>
    <w:p w:rsidR="00FD6640" w:rsidRDefault="00FD6640" w:rsidP="00FD6640"/>
    <w:p w:rsidR="00FD6640" w:rsidRPr="00B878FA" w:rsidRDefault="00A173EE" w:rsidP="00FD6640">
      <w:pPr>
        <w:rPr>
          <w:sz w:val="28"/>
          <w:szCs w:val="28"/>
        </w:rPr>
      </w:pPr>
      <w:r>
        <w:rPr>
          <w:sz w:val="28"/>
          <w:szCs w:val="28"/>
        </w:rPr>
        <w:t>о</w:t>
      </w:r>
      <w:r w:rsidR="00410A41">
        <w:rPr>
          <w:sz w:val="28"/>
          <w:szCs w:val="28"/>
        </w:rPr>
        <w:t xml:space="preserve">т </w:t>
      </w:r>
      <w:r w:rsidR="00C21755">
        <w:rPr>
          <w:sz w:val="28"/>
          <w:szCs w:val="28"/>
        </w:rPr>
        <w:t xml:space="preserve"> </w:t>
      </w:r>
      <w:r w:rsidR="007D0ED0">
        <w:rPr>
          <w:sz w:val="28"/>
          <w:szCs w:val="28"/>
        </w:rPr>
        <w:t>14 декабря</w:t>
      </w:r>
      <w:r w:rsidR="00FD6640">
        <w:rPr>
          <w:sz w:val="28"/>
          <w:szCs w:val="28"/>
        </w:rPr>
        <w:t xml:space="preserve"> 20</w:t>
      </w:r>
      <w:r w:rsidR="00345A97">
        <w:rPr>
          <w:sz w:val="28"/>
          <w:szCs w:val="28"/>
        </w:rPr>
        <w:t>2</w:t>
      </w:r>
      <w:r w:rsidR="00262FFE">
        <w:rPr>
          <w:sz w:val="28"/>
          <w:szCs w:val="28"/>
        </w:rPr>
        <w:t>1</w:t>
      </w:r>
      <w:r w:rsidR="00FD6640">
        <w:rPr>
          <w:sz w:val="28"/>
          <w:szCs w:val="28"/>
        </w:rPr>
        <w:t xml:space="preserve">  года  № </w:t>
      </w:r>
      <w:r w:rsidR="00FD6640" w:rsidRPr="00B878FA">
        <w:rPr>
          <w:sz w:val="28"/>
          <w:szCs w:val="28"/>
        </w:rPr>
        <w:t xml:space="preserve"> </w:t>
      </w:r>
      <w:r w:rsidR="007D0ED0">
        <w:rPr>
          <w:sz w:val="28"/>
          <w:szCs w:val="28"/>
        </w:rPr>
        <w:t>334</w:t>
      </w:r>
      <w:bookmarkStart w:id="0" w:name="_GoBack"/>
      <w:bookmarkEnd w:id="0"/>
    </w:p>
    <w:tbl>
      <w:tblPr>
        <w:tblpPr w:leftFromText="180" w:rightFromText="180" w:vertAnchor="text" w:tblpX="-23" w:tblpY="111"/>
        <w:tblW w:w="0" w:type="auto"/>
        <w:tblLook w:val="04A0" w:firstRow="1" w:lastRow="0" w:firstColumn="1" w:lastColumn="0" w:noHBand="0" w:noVBand="1"/>
      </w:tblPr>
      <w:tblGrid>
        <w:gridCol w:w="4866"/>
      </w:tblGrid>
      <w:tr w:rsidR="00FD6640" w:rsidTr="00C21755">
        <w:trPr>
          <w:trHeight w:val="191"/>
        </w:trPr>
        <w:tc>
          <w:tcPr>
            <w:tcW w:w="4866" w:type="dxa"/>
            <w:hideMark/>
          </w:tcPr>
          <w:p w:rsidR="00D446F4" w:rsidRPr="00734635" w:rsidRDefault="00D446F4" w:rsidP="00D446F4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</w:rPr>
            </w:pPr>
            <w:proofErr w:type="gramStart"/>
            <w:r w:rsidRPr="00734635">
              <w:rPr>
                <w:sz w:val="22"/>
              </w:rPr>
              <w:t>[О внесении изменений в Постановление</w:t>
            </w:r>
            <w:proofErr w:type="gramEnd"/>
          </w:p>
          <w:p w:rsidR="00FD6640" w:rsidRDefault="00734635" w:rsidP="00D446F4">
            <w:pPr>
              <w:widowControl w:val="0"/>
              <w:autoSpaceDE w:val="0"/>
              <w:autoSpaceDN w:val="0"/>
              <w:adjustRightInd w:val="0"/>
              <w:jc w:val="both"/>
            </w:pPr>
            <w:proofErr w:type="gramStart"/>
            <w:r w:rsidRPr="00734635">
              <w:rPr>
                <w:sz w:val="22"/>
              </w:rPr>
              <w:t xml:space="preserve">от  09 ноября  2021  года № 288  </w:t>
            </w:r>
            <w:r w:rsidR="00D446F4" w:rsidRPr="00734635">
              <w:rPr>
                <w:sz w:val="22"/>
              </w:rPr>
              <w:t>года «</w:t>
            </w:r>
            <w:r w:rsidRPr="00734635">
              <w:rPr>
                <w:sz w:val="22"/>
              </w:rPr>
              <w:t xml:space="preserve"> Об одобрении прогноза социально-экономического развития муниципального образования Будогощское городское поселение Киришского муниципального района Ленинградской области на 2022 год и на плановый период 2023 и 2024 годов </w:t>
            </w:r>
            <w:r w:rsidR="00D446F4" w:rsidRPr="00734635">
              <w:rPr>
                <w:sz w:val="22"/>
              </w:rPr>
              <w:t>»]</w:t>
            </w:r>
            <w:proofErr w:type="gramEnd"/>
          </w:p>
        </w:tc>
      </w:tr>
    </w:tbl>
    <w:p w:rsidR="00FD6640" w:rsidRDefault="00FD6640" w:rsidP="00FD6640">
      <w:pPr>
        <w:rPr>
          <w:sz w:val="28"/>
          <w:szCs w:val="28"/>
        </w:rPr>
      </w:pPr>
    </w:p>
    <w:p w:rsidR="00FD6640" w:rsidRDefault="00FD6640" w:rsidP="00FD6640">
      <w:pPr>
        <w:ind w:firstLine="708"/>
        <w:jc w:val="both"/>
      </w:pPr>
    </w:p>
    <w:p w:rsidR="00FD6640" w:rsidRDefault="00FD6640" w:rsidP="00FD6640">
      <w:pPr>
        <w:jc w:val="both"/>
      </w:pPr>
    </w:p>
    <w:p w:rsidR="00FD6640" w:rsidRDefault="00FD6640" w:rsidP="00FD6640">
      <w:pPr>
        <w:ind w:right="-1"/>
        <w:jc w:val="both"/>
      </w:pPr>
      <w:r>
        <w:tab/>
      </w:r>
    </w:p>
    <w:p w:rsidR="00FD6640" w:rsidRDefault="00FD6640" w:rsidP="00FD6640">
      <w:pPr>
        <w:ind w:right="-1"/>
        <w:jc w:val="both"/>
      </w:pPr>
    </w:p>
    <w:p w:rsidR="00FD6640" w:rsidRDefault="00FD6640" w:rsidP="00FD6640">
      <w:pPr>
        <w:ind w:right="-1"/>
        <w:jc w:val="both"/>
      </w:pPr>
    </w:p>
    <w:p w:rsidR="00FD6640" w:rsidRDefault="00FD6640" w:rsidP="00FD6640">
      <w:pPr>
        <w:ind w:right="-1"/>
        <w:jc w:val="both"/>
      </w:pPr>
    </w:p>
    <w:p w:rsidR="00FD6640" w:rsidRDefault="00FD6640" w:rsidP="00FD6640">
      <w:pPr>
        <w:ind w:right="-1"/>
        <w:jc w:val="both"/>
      </w:pPr>
    </w:p>
    <w:p w:rsidR="0033510B" w:rsidRDefault="0033510B" w:rsidP="0033510B">
      <w:pPr>
        <w:autoSpaceDE w:val="0"/>
        <w:autoSpaceDN w:val="0"/>
        <w:adjustRightInd w:val="0"/>
        <w:spacing w:line="360" w:lineRule="auto"/>
        <w:ind w:firstLine="851"/>
        <w:jc w:val="both"/>
        <w:rPr>
          <w:bCs/>
        </w:rPr>
      </w:pPr>
    </w:p>
    <w:p w:rsidR="00D446F4" w:rsidRDefault="00734635" w:rsidP="00734635">
      <w:pPr>
        <w:autoSpaceDE w:val="0"/>
        <w:autoSpaceDN w:val="0"/>
        <w:adjustRightInd w:val="0"/>
        <w:spacing w:line="276" w:lineRule="auto"/>
        <w:jc w:val="both"/>
      </w:pPr>
      <w:r>
        <w:t xml:space="preserve">            </w:t>
      </w:r>
      <w:r w:rsidR="00D446F4">
        <w:t>Администрация муниципального образования Будогощское городское поселение Киришского муниципального района Ленинградской области ПОСТАНОВЛЯЕТ:</w:t>
      </w:r>
    </w:p>
    <w:p w:rsidR="00D446F4" w:rsidRDefault="00D446F4" w:rsidP="00734635">
      <w:pPr>
        <w:autoSpaceDE w:val="0"/>
        <w:autoSpaceDN w:val="0"/>
        <w:adjustRightInd w:val="0"/>
        <w:spacing w:line="276" w:lineRule="auto"/>
        <w:jc w:val="both"/>
      </w:pPr>
      <w:r>
        <w:t xml:space="preserve">      1.  Преамбулу  постановления </w:t>
      </w:r>
      <w:r w:rsidRPr="00734635">
        <w:t>№ 28</w:t>
      </w:r>
      <w:r w:rsidR="00734635" w:rsidRPr="00734635">
        <w:t>8</w:t>
      </w:r>
      <w:r w:rsidRPr="00734635">
        <w:t xml:space="preserve"> от 09 ноября 2021 года </w:t>
      </w:r>
      <w:r>
        <w:t>«</w:t>
      </w:r>
      <w:r w:rsidR="00734635" w:rsidRPr="00734635">
        <w:t>Об одобрении прогноза социально-экономического развития муниципального образования Будогощское городское поселение Киришского муниципального района Ленинградской области на 2022 год и на плановый период 2023 и 2024 годов</w:t>
      </w:r>
      <w:r>
        <w:t>» изложить в следующей редакции</w:t>
      </w:r>
      <w:proofErr w:type="gramStart"/>
      <w:r>
        <w:t xml:space="preserve"> :</w:t>
      </w:r>
      <w:proofErr w:type="gramEnd"/>
    </w:p>
    <w:p w:rsidR="00FD6640" w:rsidRPr="00554FEF" w:rsidRDefault="00D446F4" w:rsidP="00734635">
      <w:pPr>
        <w:autoSpaceDE w:val="0"/>
        <w:autoSpaceDN w:val="0"/>
        <w:adjustRightInd w:val="0"/>
        <w:spacing w:line="276" w:lineRule="auto"/>
        <w:jc w:val="both"/>
      </w:pPr>
      <w:r>
        <w:t>« В соответствии со ст. 173 Бюджетного Кодекса Российской Федерации, Порядком разработки прогноза социально-экономического развития муниципального образования Будогощское городское поселение Киришского муниципального района Ленинградской области, утвержденным постановлением администрации муниципального образования Будогощское городское поселение Киришского муниципального района Ленинградской области от 17.08.2012 года № 51,  администрация Будогощского городского поселения»;</w:t>
      </w:r>
    </w:p>
    <w:p w:rsidR="00FD6640" w:rsidRPr="00554FEF" w:rsidRDefault="00D446F4" w:rsidP="00734635">
      <w:pPr>
        <w:spacing w:line="276" w:lineRule="auto"/>
        <w:jc w:val="both"/>
      </w:pPr>
      <w:r>
        <w:t xml:space="preserve">     2.  </w:t>
      </w:r>
      <w:r w:rsidRPr="00D446F4">
        <w:t xml:space="preserve">Внести изменения  </w:t>
      </w:r>
      <w:r>
        <w:t xml:space="preserve">в </w:t>
      </w:r>
      <w:r w:rsidR="00FD6640" w:rsidRPr="00554FEF">
        <w:t>п</w:t>
      </w:r>
      <w:r w:rsidR="007B6F42" w:rsidRPr="00554FEF">
        <w:t xml:space="preserve">рогноз социально-экономического </w:t>
      </w:r>
      <w:r w:rsidR="00FD6640" w:rsidRPr="00554FEF">
        <w:t xml:space="preserve">развития муниципального образования </w:t>
      </w:r>
      <w:r w:rsidR="00600263">
        <w:t>Будогощское городское</w:t>
      </w:r>
      <w:r w:rsidR="00FD6640" w:rsidRPr="00554FEF">
        <w:t xml:space="preserve">  поселение  Киришского муниципального района Ленинградской области на 20</w:t>
      </w:r>
      <w:r w:rsidR="00410A41" w:rsidRPr="00554FEF">
        <w:t>2</w:t>
      </w:r>
      <w:r w:rsidR="00262FFE" w:rsidRPr="00554FEF">
        <w:t>2</w:t>
      </w:r>
      <w:r w:rsidR="00FD6640" w:rsidRPr="00554FEF">
        <w:t xml:space="preserve"> и на плановый период 20</w:t>
      </w:r>
      <w:r w:rsidR="00870C4A" w:rsidRPr="00554FEF">
        <w:t>2</w:t>
      </w:r>
      <w:r w:rsidR="00262FFE" w:rsidRPr="00554FEF">
        <w:t>3</w:t>
      </w:r>
      <w:r w:rsidR="00FD6640" w:rsidRPr="00554FEF">
        <w:t xml:space="preserve"> и 202</w:t>
      </w:r>
      <w:r w:rsidR="00262FFE" w:rsidRPr="00554FEF">
        <w:t>4</w:t>
      </w:r>
      <w:r w:rsidR="00FD6640" w:rsidRPr="00554FEF">
        <w:t xml:space="preserve"> годов</w:t>
      </w:r>
      <w:r w:rsidRPr="00D446F4">
        <w:t xml:space="preserve"> в показатели разделов «Демографические по</w:t>
      </w:r>
      <w:r>
        <w:t>казатели», «Сельское хозяйство», «Строительство», «</w:t>
      </w:r>
      <w:r w:rsidRPr="00D446F4">
        <w:t>Транспорт</w:t>
      </w:r>
      <w:r>
        <w:t xml:space="preserve">» </w:t>
      </w:r>
      <w:r w:rsidR="00FD6640" w:rsidRPr="00554FEF">
        <w:t>согласно приложению к настоящему постановлению.</w:t>
      </w:r>
    </w:p>
    <w:p w:rsidR="00FD6640" w:rsidRPr="00554FEF" w:rsidRDefault="00D446F4" w:rsidP="00734635">
      <w:pPr>
        <w:spacing w:line="276" w:lineRule="auto"/>
        <w:jc w:val="both"/>
      </w:pPr>
      <w:r>
        <w:t xml:space="preserve">     3.  </w:t>
      </w:r>
      <w:r w:rsidR="00FD6640" w:rsidRPr="00554FEF">
        <w:t>Настоящее постановление вступает в силу с момента его принятия.</w:t>
      </w:r>
    </w:p>
    <w:p w:rsidR="00FD6640" w:rsidRDefault="00FD6640" w:rsidP="00554FEF">
      <w:pPr>
        <w:spacing w:line="360" w:lineRule="auto"/>
        <w:jc w:val="both"/>
      </w:pPr>
    </w:p>
    <w:p w:rsidR="00FD6640" w:rsidRDefault="00600263" w:rsidP="00FD664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600263" w:rsidRPr="00CF0DC5" w:rsidRDefault="00600263" w:rsidP="00600263">
      <w:pPr>
        <w:rPr>
          <w:rFonts w:cs="Tunga"/>
        </w:rPr>
      </w:pPr>
      <w:r>
        <w:rPr>
          <w:rFonts w:cs="Tunga"/>
        </w:rPr>
        <w:t xml:space="preserve">                Г</w:t>
      </w:r>
      <w:r w:rsidRPr="00CF0DC5">
        <w:rPr>
          <w:rFonts w:cs="Tunga"/>
        </w:rPr>
        <w:t>лав</w:t>
      </w:r>
      <w:r>
        <w:rPr>
          <w:rFonts w:cs="Tunga"/>
        </w:rPr>
        <w:t>а</w:t>
      </w:r>
      <w:r w:rsidRPr="00CF0DC5">
        <w:rPr>
          <w:rFonts w:cs="Tunga"/>
        </w:rPr>
        <w:t xml:space="preserve"> администрации                                               </w:t>
      </w:r>
      <w:r>
        <w:rPr>
          <w:rFonts w:cs="Tunga"/>
        </w:rPr>
        <w:t xml:space="preserve">                         </w:t>
      </w:r>
      <w:r w:rsidRPr="00CF0DC5">
        <w:rPr>
          <w:rFonts w:cs="Tunga"/>
        </w:rPr>
        <w:t xml:space="preserve">И.Е. </w:t>
      </w:r>
      <w:proofErr w:type="spellStart"/>
      <w:r w:rsidRPr="00CF0DC5">
        <w:rPr>
          <w:rFonts w:cs="Tunga"/>
        </w:rPr>
        <w:t>Резинкин</w:t>
      </w:r>
      <w:proofErr w:type="spellEnd"/>
    </w:p>
    <w:p w:rsidR="00600263" w:rsidRPr="00CF0DC5" w:rsidRDefault="00600263" w:rsidP="00600263">
      <w:pPr>
        <w:rPr>
          <w:rFonts w:cs="Tunga"/>
        </w:rPr>
      </w:pPr>
    </w:p>
    <w:p w:rsidR="00600263" w:rsidRDefault="00600263" w:rsidP="00600263">
      <w:pPr>
        <w:rPr>
          <w:rFonts w:cs="Tunga"/>
        </w:rPr>
      </w:pPr>
    </w:p>
    <w:p w:rsidR="00600263" w:rsidRDefault="00600263" w:rsidP="00600263">
      <w:pPr>
        <w:rPr>
          <w:rFonts w:cs="Tunga"/>
        </w:rPr>
      </w:pPr>
    </w:p>
    <w:p w:rsidR="00600263" w:rsidRDefault="00600263" w:rsidP="00600263">
      <w:pPr>
        <w:rPr>
          <w:rFonts w:cs="Tunga"/>
        </w:rPr>
      </w:pPr>
    </w:p>
    <w:p w:rsidR="00734635" w:rsidRDefault="00734635" w:rsidP="00600263">
      <w:pPr>
        <w:rPr>
          <w:rFonts w:cs="Tunga"/>
        </w:rPr>
      </w:pPr>
    </w:p>
    <w:p w:rsidR="00734635" w:rsidRDefault="00734635" w:rsidP="00600263">
      <w:pPr>
        <w:rPr>
          <w:rFonts w:cs="Tunga"/>
        </w:rPr>
      </w:pPr>
    </w:p>
    <w:p w:rsidR="00600263" w:rsidRPr="00D161D3" w:rsidRDefault="00600263" w:rsidP="00600263">
      <w:r>
        <w:rPr>
          <w:rFonts w:cs="Tunga"/>
          <w:sz w:val="20"/>
          <w:szCs w:val="20"/>
        </w:rPr>
        <w:t>Р</w:t>
      </w:r>
      <w:r w:rsidRPr="00F323E5">
        <w:rPr>
          <w:rFonts w:cs="Tunga"/>
          <w:sz w:val="20"/>
          <w:szCs w:val="20"/>
        </w:rPr>
        <w:t>азослано: в дело-2, Комитет финансов-2</w:t>
      </w:r>
      <w:r>
        <w:rPr>
          <w:rFonts w:cs="Tunga"/>
          <w:sz w:val="20"/>
          <w:szCs w:val="20"/>
        </w:rPr>
        <w:t>, бухгалтерия</w:t>
      </w:r>
    </w:p>
    <w:p w:rsidR="0061054B" w:rsidRDefault="0061054B" w:rsidP="00600263">
      <w:pPr>
        <w:jc w:val="both"/>
      </w:pPr>
    </w:p>
    <w:sectPr w:rsidR="0061054B" w:rsidSect="00734635">
      <w:pgSz w:w="11906" w:h="16838"/>
      <w:pgMar w:top="1134" w:right="566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unga">
    <w:panose1 w:val="00000400000000000000"/>
    <w:charset w:val="01"/>
    <w:family w:val="roman"/>
    <w:notTrueType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8046D1"/>
    <w:multiLevelType w:val="hybridMultilevel"/>
    <w:tmpl w:val="261EB8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5F7C1B"/>
    <w:multiLevelType w:val="hybridMultilevel"/>
    <w:tmpl w:val="BB92572E"/>
    <w:lvl w:ilvl="0" w:tplc="38CC5F84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4C4D67D0"/>
    <w:multiLevelType w:val="hybridMultilevel"/>
    <w:tmpl w:val="192C2B62"/>
    <w:lvl w:ilvl="0" w:tplc="86FC0C4C">
      <w:start w:val="1"/>
      <w:numFmt w:val="decimal"/>
      <w:lvlText w:val="%1."/>
      <w:lvlJc w:val="left"/>
      <w:pPr>
        <w:ind w:left="1212" w:hanging="360"/>
      </w:pPr>
    </w:lvl>
    <w:lvl w:ilvl="1" w:tplc="04190019">
      <w:start w:val="1"/>
      <w:numFmt w:val="decimal"/>
      <w:lvlText w:val="%2."/>
      <w:lvlJc w:val="left"/>
      <w:pPr>
        <w:tabs>
          <w:tab w:val="num" w:pos="2232"/>
        </w:tabs>
        <w:ind w:left="2232" w:hanging="360"/>
      </w:pPr>
    </w:lvl>
    <w:lvl w:ilvl="2" w:tplc="0419001B">
      <w:start w:val="1"/>
      <w:numFmt w:val="decimal"/>
      <w:lvlText w:val="%3."/>
      <w:lvlJc w:val="left"/>
      <w:pPr>
        <w:tabs>
          <w:tab w:val="num" w:pos="2952"/>
        </w:tabs>
        <w:ind w:left="2952" w:hanging="360"/>
      </w:pPr>
    </w:lvl>
    <w:lvl w:ilvl="3" w:tplc="0419000F">
      <w:start w:val="1"/>
      <w:numFmt w:val="decimal"/>
      <w:lvlText w:val="%4."/>
      <w:lvlJc w:val="left"/>
      <w:pPr>
        <w:tabs>
          <w:tab w:val="num" w:pos="3672"/>
        </w:tabs>
        <w:ind w:left="3672" w:hanging="360"/>
      </w:pPr>
    </w:lvl>
    <w:lvl w:ilvl="4" w:tplc="04190019">
      <w:start w:val="1"/>
      <w:numFmt w:val="decimal"/>
      <w:lvlText w:val="%5."/>
      <w:lvlJc w:val="left"/>
      <w:pPr>
        <w:tabs>
          <w:tab w:val="num" w:pos="4392"/>
        </w:tabs>
        <w:ind w:left="4392" w:hanging="360"/>
      </w:pPr>
    </w:lvl>
    <w:lvl w:ilvl="5" w:tplc="0419001B">
      <w:start w:val="1"/>
      <w:numFmt w:val="decimal"/>
      <w:lvlText w:val="%6."/>
      <w:lvlJc w:val="left"/>
      <w:pPr>
        <w:tabs>
          <w:tab w:val="num" w:pos="5112"/>
        </w:tabs>
        <w:ind w:left="5112" w:hanging="360"/>
      </w:pPr>
    </w:lvl>
    <w:lvl w:ilvl="6" w:tplc="0419000F">
      <w:start w:val="1"/>
      <w:numFmt w:val="decimal"/>
      <w:lvlText w:val="%7."/>
      <w:lvlJc w:val="left"/>
      <w:pPr>
        <w:tabs>
          <w:tab w:val="num" w:pos="5832"/>
        </w:tabs>
        <w:ind w:left="5832" w:hanging="360"/>
      </w:pPr>
    </w:lvl>
    <w:lvl w:ilvl="7" w:tplc="04190019">
      <w:start w:val="1"/>
      <w:numFmt w:val="decimal"/>
      <w:lvlText w:val="%8."/>
      <w:lvlJc w:val="left"/>
      <w:pPr>
        <w:tabs>
          <w:tab w:val="num" w:pos="6552"/>
        </w:tabs>
        <w:ind w:left="6552" w:hanging="360"/>
      </w:pPr>
    </w:lvl>
    <w:lvl w:ilvl="8" w:tplc="0419001B">
      <w:start w:val="1"/>
      <w:numFmt w:val="decimal"/>
      <w:lvlText w:val="%9."/>
      <w:lvlJc w:val="left"/>
      <w:pPr>
        <w:tabs>
          <w:tab w:val="num" w:pos="7272"/>
        </w:tabs>
        <w:ind w:left="7272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640"/>
    <w:rsid w:val="000601CF"/>
    <w:rsid w:val="000A7369"/>
    <w:rsid w:val="001F1523"/>
    <w:rsid w:val="00212CFB"/>
    <w:rsid w:val="00262FFE"/>
    <w:rsid w:val="002F3DE0"/>
    <w:rsid w:val="0033510B"/>
    <w:rsid w:val="00345A97"/>
    <w:rsid w:val="00367C96"/>
    <w:rsid w:val="003B77CB"/>
    <w:rsid w:val="00410A41"/>
    <w:rsid w:val="004F454C"/>
    <w:rsid w:val="00554FEF"/>
    <w:rsid w:val="00574206"/>
    <w:rsid w:val="00590361"/>
    <w:rsid w:val="00600263"/>
    <w:rsid w:val="0061054B"/>
    <w:rsid w:val="00636AA9"/>
    <w:rsid w:val="00681412"/>
    <w:rsid w:val="00687FF6"/>
    <w:rsid w:val="006976EA"/>
    <w:rsid w:val="00734635"/>
    <w:rsid w:val="00746D87"/>
    <w:rsid w:val="00782259"/>
    <w:rsid w:val="007B6F42"/>
    <w:rsid w:val="007D0ED0"/>
    <w:rsid w:val="00870C4A"/>
    <w:rsid w:val="00871D64"/>
    <w:rsid w:val="008813B7"/>
    <w:rsid w:val="008B2B93"/>
    <w:rsid w:val="0098256C"/>
    <w:rsid w:val="00A173EE"/>
    <w:rsid w:val="00A84E5C"/>
    <w:rsid w:val="00B878FA"/>
    <w:rsid w:val="00C21654"/>
    <w:rsid w:val="00C21755"/>
    <w:rsid w:val="00C22553"/>
    <w:rsid w:val="00CD0171"/>
    <w:rsid w:val="00D446F4"/>
    <w:rsid w:val="00DB3033"/>
    <w:rsid w:val="00DE1740"/>
    <w:rsid w:val="00F27291"/>
    <w:rsid w:val="00F3218A"/>
    <w:rsid w:val="00F47779"/>
    <w:rsid w:val="00F508A3"/>
    <w:rsid w:val="00FD6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6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FD6640"/>
    <w:pPr>
      <w:jc w:val="center"/>
    </w:pPr>
    <w:rPr>
      <w:szCs w:val="20"/>
    </w:rPr>
  </w:style>
  <w:style w:type="character" w:customStyle="1" w:styleId="a4">
    <w:name w:val="Название Знак"/>
    <w:basedOn w:val="a0"/>
    <w:link w:val="a3"/>
    <w:rsid w:val="00FD6640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5">
    <w:name w:val="Strong"/>
    <w:basedOn w:val="a0"/>
    <w:qFormat/>
    <w:rsid w:val="00FD664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FD664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D6640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D446F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6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FD6640"/>
    <w:pPr>
      <w:jc w:val="center"/>
    </w:pPr>
    <w:rPr>
      <w:szCs w:val="20"/>
    </w:rPr>
  </w:style>
  <w:style w:type="character" w:customStyle="1" w:styleId="a4">
    <w:name w:val="Название Знак"/>
    <w:basedOn w:val="a0"/>
    <w:link w:val="a3"/>
    <w:rsid w:val="00FD6640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5">
    <w:name w:val="Strong"/>
    <w:basedOn w:val="a0"/>
    <w:qFormat/>
    <w:rsid w:val="00FD664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FD664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D6640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D446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484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318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Дружок</cp:lastModifiedBy>
  <cp:revision>4</cp:revision>
  <cp:lastPrinted>2021-12-17T11:34:00Z</cp:lastPrinted>
  <dcterms:created xsi:type="dcterms:W3CDTF">2021-12-17T08:53:00Z</dcterms:created>
  <dcterms:modified xsi:type="dcterms:W3CDTF">2021-12-17T11:36:00Z</dcterms:modified>
</cp:coreProperties>
</file>